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D47" w:rsidRPr="00072B5E" w:rsidRDefault="00CD07B9" w:rsidP="00CD07B9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left:0;text-align:left;margin-left:13.2pt;margin-top:40.15pt;width:135.1pt;height:27pt;z-index:251663360" filled="f" fillcolor="white [3212]" stroked="f">
            <v:textbox style="mso-next-textbox:#_x0000_s1355">
              <w:txbxContent>
                <w:p w:rsidR="00F3104A" w:rsidRPr="00775726" w:rsidRDefault="00CD07B9" w:rsidP="00CD07B9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="00367503"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="00367503"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3</w:t>
                  </w:r>
                </w:p>
                <w:p w:rsidR="00367503" w:rsidRPr="00775726" w:rsidRDefault="00367503" w:rsidP="00F3104A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6D7" w:rsidRDefault="005936D7" w:rsidP="005936D7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54" type="#_x0000_t202" style="position:absolute;left:0;text-align:left;margin-left:2.6pt;margin-top:-.15pt;width:146.5pt;height:57.75pt;z-index:251661312" filled="f" fillcolor="white [3212]" stroked="f">
            <v:textbox style="mso-next-textbox:#_x0000_s1354">
              <w:txbxContent>
                <w:p w:rsidR="005936D7" w:rsidRPr="00CD07B9" w:rsidRDefault="00CD07B9" w:rsidP="00CD07B9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Nassim</w:t>
                  </w:r>
                  <w:r w:rsidR="005936D7"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 </w:t>
                  </w: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Oulmane</w:t>
                  </w:r>
                  <w:r w:rsidR="005936D7"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 </w:t>
                  </w:r>
                </w:p>
                <w:p w:rsidR="005936D7" w:rsidRPr="00CD07B9" w:rsidRDefault="00775726" w:rsidP="00072B5E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883BEC" w:rsidP="00883BEC">
      <w:pPr>
        <w:tabs>
          <w:tab w:val="left" w:pos="2835"/>
        </w:tabs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907211" cy="320606"/>
            <wp:effectExtent l="19050" t="0" r="0" b="0"/>
            <wp:docPr id="45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459" cy="320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Pr="00072B5E" w:rsidRDefault="00CD07B9" w:rsidP="00CD07B9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pict>
          <v:shape id="_x0000_s1360" type="#_x0000_t202" style="position:absolute;left:0;text-align:left;margin-left:13.2pt;margin-top:40.15pt;width:135.1pt;height:27pt;z-index:251666432" filled="f" fillcolor="white [3212]" stroked="f">
            <v:textbox style="mso-next-textbox:#_x0000_s1360">
              <w:txbxContent>
                <w:p w:rsidR="00CD07B9" w:rsidRPr="00775726" w:rsidRDefault="00CD07B9" w:rsidP="00CD07B9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CD07B9" w:rsidRPr="00775726" w:rsidRDefault="00CD07B9" w:rsidP="00CD07B9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1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59" type="#_x0000_t202" style="position:absolute;left:0;text-align:left;margin-left:2.6pt;margin-top:-.15pt;width:146.5pt;height:57.75pt;z-index:251665408" filled="f" fillcolor="white [3212]" stroked="f">
            <v:textbox style="mso-next-textbox:#_x0000_s1359">
              <w:txbxContent>
                <w:p w:rsidR="00CD07B9" w:rsidRPr="00CD07B9" w:rsidRDefault="00CD07B9" w:rsidP="00CD07B9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CD07B9" w:rsidRPr="00CD07B9" w:rsidRDefault="00CD07B9" w:rsidP="00CD07B9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0404" cy="319088"/>
            <wp:effectExtent l="19050" t="0" r="0" b="0"/>
            <wp:docPr id="19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157" cy="322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Pr="00072B5E" w:rsidRDefault="00CD07B9" w:rsidP="00CD07B9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362" type="#_x0000_t202" style="position:absolute;left:0;text-align:left;margin-left:13.2pt;margin-top:40.15pt;width:135.1pt;height:27pt;z-index:251669504" filled="f" fillcolor="white [3212]" stroked="f">
            <v:textbox style="mso-next-textbox:#_x0000_s1362">
              <w:txbxContent>
                <w:p w:rsidR="00CD07B9" w:rsidRPr="00775726" w:rsidRDefault="00CD07B9" w:rsidP="00CD07B9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CD07B9" w:rsidRPr="00775726" w:rsidRDefault="00CD07B9" w:rsidP="00CD07B9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2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61" type="#_x0000_t202" style="position:absolute;left:0;text-align:left;margin-left:2.6pt;margin-top:-.15pt;width:146.5pt;height:57.75pt;z-index:251668480" filled="f" fillcolor="white [3212]" stroked="f">
            <v:textbox style="mso-next-textbox:#_x0000_s1361">
              <w:txbxContent>
                <w:p w:rsidR="00CD07B9" w:rsidRPr="00CD07B9" w:rsidRDefault="00CD07B9" w:rsidP="00CD07B9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CD07B9" w:rsidRPr="00CD07B9" w:rsidRDefault="00CD07B9" w:rsidP="00CD07B9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905000" cy="320234"/>
            <wp:effectExtent l="19050" t="0" r="0" b="0"/>
            <wp:docPr id="2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119" cy="323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Pr="00072B5E" w:rsidRDefault="00CD07B9" w:rsidP="00CD07B9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364" type="#_x0000_t202" style="position:absolute;left:0;text-align:left;margin-left:13.2pt;margin-top:40.15pt;width:135.1pt;height:27pt;z-index:251672576" filled="f" fillcolor="white [3212]" stroked="f">
            <v:textbox style="mso-next-textbox:#_x0000_s1364">
              <w:txbxContent>
                <w:p w:rsidR="00CD07B9" w:rsidRPr="00775726" w:rsidRDefault="00CD07B9" w:rsidP="00CD07B9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CD07B9" w:rsidRPr="00775726" w:rsidRDefault="00CD07B9" w:rsidP="00CD07B9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2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63" type="#_x0000_t202" style="position:absolute;left:0;text-align:left;margin-left:2.6pt;margin-top:-.15pt;width:146.5pt;height:57.75pt;z-index:251671552" filled="f" fillcolor="white [3212]" stroked="f">
            <v:textbox style="mso-next-textbox:#_x0000_s1363">
              <w:txbxContent>
                <w:p w:rsidR="00CD07B9" w:rsidRPr="00CD07B9" w:rsidRDefault="00CD07B9" w:rsidP="00CD07B9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CD07B9" w:rsidRPr="00CD07B9" w:rsidRDefault="00CD07B9" w:rsidP="00CD07B9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90713" cy="328241"/>
            <wp:effectExtent l="19050" t="0" r="0" b="0"/>
            <wp:docPr id="2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680" cy="331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7B9" w:rsidRPr="00072B5E" w:rsidRDefault="00CD07B9" w:rsidP="00CD07B9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366" type="#_x0000_t202" style="position:absolute;left:0;text-align:left;margin-left:13.2pt;margin-top:40.15pt;width:135.1pt;height:27pt;z-index:251675648" filled="f" fillcolor="white [3212]" stroked="f">
            <v:textbox style="mso-next-textbox:#_x0000_s1366">
              <w:txbxContent>
                <w:p w:rsidR="00CD07B9" w:rsidRPr="00775726" w:rsidRDefault="00CD07B9" w:rsidP="00CD07B9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CD07B9" w:rsidRPr="00775726" w:rsidRDefault="00CD07B9" w:rsidP="00CD07B9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2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65" type="#_x0000_t202" style="position:absolute;left:0;text-align:left;margin-left:2.6pt;margin-top:-.15pt;width:146.5pt;height:57.75pt;z-index:251674624" filled="f" fillcolor="white [3212]" stroked="f">
            <v:textbox style="mso-next-textbox:#_x0000_s1365">
              <w:txbxContent>
                <w:p w:rsidR="00CD07B9" w:rsidRPr="00CD07B9" w:rsidRDefault="00CD07B9" w:rsidP="00CD07B9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CD07B9" w:rsidRPr="00CD07B9" w:rsidRDefault="00CD07B9" w:rsidP="00CD07B9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6425" cy="320115"/>
            <wp:effectExtent l="19050" t="0" r="0" b="0"/>
            <wp:docPr id="3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242" cy="323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Pr="00072B5E" w:rsidRDefault="00CD07B9" w:rsidP="00CD07B9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368" type="#_x0000_t202" style="position:absolute;left:0;text-align:left;margin-left:13.2pt;margin-top:40.15pt;width:135.1pt;height:27pt;z-index:251678720" filled="f" fillcolor="white [3212]" stroked="f">
            <v:textbox style="mso-next-textbox:#_x0000_s1368">
              <w:txbxContent>
                <w:p w:rsidR="00CD07B9" w:rsidRPr="00775726" w:rsidRDefault="00CD07B9" w:rsidP="00CD07B9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CD07B9" w:rsidRPr="00775726" w:rsidRDefault="00CD07B9" w:rsidP="00CD07B9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3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67" type="#_x0000_t202" style="position:absolute;left:0;text-align:left;margin-left:2.6pt;margin-top:-.15pt;width:146.5pt;height:57.75pt;z-index:251677696" filled="f" fillcolor="white [3212]" stroked="f">
            <v:textbox style="mso-next-textbox:#_x0000_s1367">
              <w:txbxContent>
                <w:p w:rsidR="00CD07B9" w:rsidRPr="00CD07B9" w:rsidRDefault="00CD07B9" w:rsidP="00CD07B9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CD07B9" w:rsidRPr="00CD07B9" w:rsidRDefault="00CD07B9" w:rsidP="00CD07B9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6425" cy="320114"/>
            <wp:effectExtent l="19050" t="0" r="9525" b="0"/>
            <wp:docPr id="44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391" cy="323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Pr="00072B5E" w:rsidRDefault="00CD07B9" w:rsidP="00CD07B9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370" type="#_x0000_t202" style="position:absolute;left:0;text-align:left;margin-left:13.2pt;margin-top:40.15pt;width:135.1pt;height:27pt;z-index:251681792" filled="f" fillcolor="white [3212]" stroked="f">
            <v:textbox style="mso-next-textbox:#_x0000_s1370">
              <w:txbxContent>
                <w:p w:rsidR="00CD07B9" w:rsidRPr="00775726" w:rsidRDefault="00CD07B9" w:rsidP="00CD07B9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CD07B9" w:rsidRPr="00775726" w:rsidRDefault="00CD07B9" w:rsidP="00CD07B9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4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69" type="#_x0000_t202" style="position:absolute;left:0;text-align:left;margin-left:2.6pt;margin-top:-.15pt;width:146.5pt;height:57.75pt;z-index:251680768" filled="f" fillcolor="white [3212]" stroked="f">
            <v:textbox style="mso-next-textbox:#_x0000_s1369">
              <w:txbxContent>
                <w:p w:rsidR="00CD07B9" w:rsidRPr="00CD07B9" w:rsidRDefault="00CD07B9" w:rsidP="00CD07B9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CD07B9" w:rsidRPr="00CD07B9" w:rsidRDefault="00CD07B9" w:rsidP="00CD07B9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6425" cy="320115"/>
            <wp:effectExtent l="19050" t="0" r="0" b="0"/>
            <wp:docPr id="45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242" cy="323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Pr="00072B5E" w:rsidRDefault="00CD07B9" w:rsidP="00CD07B9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372" type="#_x0000_t202" style="position:absolute;left:0;text-align:left;margin-left:13.2pt;margin-top:40.15pt;width:135.1pt;height:27pt;z-index:251684864" filled="f" fillcolor="white [3212]" stroked="f">
            <v:textbox style="mso-next-textbox:#_x0000_s1372">
              <w:txbxContent>
                <w:p w:rsidR="00CD07B9" w:rsidRPr="00775726" w:rsidRDefault="00CD07B9" w:rsidP="00CD07B9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CD07B9" w:rsidRPr="00775726" w:rsidRDefault="00CD07B9" w:rsidP="00CD07B9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5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71" type="#_x0000_t202" style="position:absolute;left:0;text-align:left;margin-left:2.6pt;margin-top:-.15pt;width:146.5pt;height:57.75pt;z-index:251683840" filled="f" fillcolor="white [3212]" stroked="f">
            <v:textbox style="mso-next-textbox:#_x0000_s1371">
              <w:txbxContent>
                <w:p w:rsidR="00CD07B9" w:rsidRPr="00CD07B9" w:rsidRDefault="00CD07B9" w:rsidP="00CD07B9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CD07B9" w:rsidRPr="00CD07B9" w:rsidRDefault="00CD07B9" w:rsidP="00CD07B9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CD07B9" w:rsidRDefault="00CD07B9" w:rsidP="00CD07B9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6425" cy="320115"/>
            <wp:effectExtent l="19050" t="0" r="0" b="0"/>
            <wp:docPr id="45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242" cy="323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374" type="#_x0000_t202" style="position:absolute;left:0;text-align:left;margin-left:13.2pt;margin-top:40.15pt;width:135.1pt;height:27pt;z-index:251687936" filled="f" fillcolor="white [3212]" stroked="f">
            <v:textbox style="mso-next-textbox:#_x0000_s1374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5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73" type="#_x0000_t202" style="position:absolute;left:0;text-align:left;margin-left:2.6pt;margin-top:-.15pt;width:146.5pt;height:57.75pt;z-index:251686912" filled="f" fillcolor="white [3212]" stroked="f">
            <v:textbox style="mso-next-textbox:#_x0000_s1373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6425" cy="320115"/>
            <wp:effectExtent l="19050" t="0" r="0" b="0"/>
            <wp:docPr id="45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242" cy="323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pict>
          <v:shape id="_x0000_s1376" type="#_x0000_t202" style="position:absolute;left:0;text-align:left;margin-left:13.2pt;margin-top:40.15pt;width:135.1pt;height:27pt;z-index:251691008" filled="f" fillcolor="white [3212]" stroked="f">
            <v:textbox style="mso-next-textbox:#_x0000_s1376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5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75" type="#_x0000_t202" style="position:absolute;left:0;text-align:left;margin-left:2.6pt;margin-top:-.15pt;width:146.5pt;height:57.75pt;z-index:251689984" filled="f" fillcolor="white [3212]" stroked="f">
            <v:textbox style="mso-next-textbox:#_x0000_s1375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926227" cy="328612"/>
            <wp:effectExtent l="19050" t="0" r="0" b="0"/>
            <wp:docPr id="45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31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378" type="#_x0000_t202" style="position:absolute;left:0;text-align:left;margin-left:13.2pt;margin-top:40.15pt;width:135.1pt;height:27pt;z-index:251694080" filled="f" fillcolor="white [3212]" stroked="f">
            <v:textbox style="mso-next-textbox:#_x0000_s1378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5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77" type="#_x0000_t202" style="position:absolute;left:0;text-align:left;margin-left:2.6pt;margin-top:-.15pt;width:146.5pt;height:57.75pt;z-index:251693056" filled="f" fillcolor="white [3212]" stroked="f">
            <v:textbox style="mso-next-textbox:#_x0000_s1377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926227" cy="328612"/>
            <wp:effectExtent l="19050" t="0" r="0" b="0"/>
            <wp:docPr id="46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31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380" type="#_x0000_t202" style="position:absolute;left:0;text-align:left;margin-left:13.2pt;margin-top:40.15pt;width:135.1pt;height:27pt;z-index:251697152" filled="f" fillcolor="white [3212]" stroked="f">
            <v:textbox style="mso-next-textbox:#_x0000_s1380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6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79" type="#_x0000_t202" style="position:absolute;left:0;text-align:left;margin-left:2.6pt;margin-top:-.15pt;width:146.5pt;height:57.75pt;z-index:251696128" filled="f" fillcolor="white [3212]" stroked="f">
            <v:textbox style="mso-next-textbox:#_x0000_s1379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tabs>
          <w:tab w:val="left" w:pos="2835"/>
        </w:tabs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907211" cy="320606"/>
            <wp:effectExtent l="19050" t="0" r="0" b="0"/>
            <wp:docPr id="46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459" cy="320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pict>
          <v:shape id="_x0000_s1382" type="#_x0000_t202" style="position:absolute;left:0;text-align:left;margin-left:13.2pt;margin-top:40.15pt;width:135.1pt;height:27pt;z-index:251699200" filled="f" fillcolor="white [3212]" stroked="f">
            <v:textbox style="mso-next-textbox:#_x0000_s1382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6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81" type="#_x0000_t202" style="position:absolute;left:0;text-align:left;margin-left:2.6pt;margin-top:-.15pt;width:146.5pt;height:57.75pt;z-index:251698176" filled="f" fillcolor="white [3212]" stroked="f">
            <v:textbox style="mso-next-textbox:#_x0000_s1381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0404" cy="319088"/>
            <wp:effectExtent l="19050" t="0" r="0" b="0"/>
            <wp:docPr id="46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157" cy="322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384" type="#_x0000_t202" style="position:absolute;left:0;text-align:left;margin-left:13.2pt;margin-top:40.15pt;width:135.1pt;height:27pt;z-index:251701248" filled="f" fillcolor="white [3212]" stroked="f">
            <v:textbox style="mso-next-textbox:#_x0000_s1384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6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83" type="#_x0000_t202" style="position:absolute;left:0;text-align:left;margin-left:2.6pt;margin-top:-.15pt;width:146.5pt;height:57.75pt;z-index:251700224" filled="f" fillcolor="white [3212]" stroked="f">
            <v:textbox style="mso-next-textbox:#_x0000_s1383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905000" cy="320234"/>
            <wp:effectExtent l="19050" t="0" r="0" b="0"/>
            <wp:docPr id="46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119" cy="323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386" type="#_x0000_t202" style="position:absolute;left:0;text-align:left;margin-left:13.2pt;margin-top:40.15pt;width:135.1pt;height:27pt;z-index:251703296" filled="f" fillcolor="white [3212]" stroked="f">
            <v:textbox style="mso-next-textbox:#_x0000_s1386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6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85" type="#_x0000_t202" style="position:absolute;left:0;text-align:left;margin-left:2.6pt;margin-top:-.15pt;width:146.5pt;height:57.75pt;z-index:251702272" filled="f" fillcolor="white [3212]" stroked="f">
            <v:textbox style="mso-next-textbox:#_x0000_s1385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90713" cy="328241"/>
            <wp:effectExtent l="19050" t="0" r="0" b="0"/>
            <wp:docPr id="46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680" cy="331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388" type="#_x0000_t202" style="position:absolute;left:0;text-align:left;margin-left:13.2pt;margin-top:40.15pt;width:135.1pt;height:27pt;z-index:251705344" filled="f" fillcolor="white [3212]" stroked="f">
            <v:textbox style="mso-next-textbox:#_x0000_s1388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6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87" type="#_x0000_t202" style="position:absolute;left:0;text-align:left;margin-left:2.6pt;margin-top:-.15pt;width:146.5pt;height:57.75pt;z-index:251704320" filled="f" fillcolor="white [3212]" stroked="f">
            <v:textbox style="mso-next-textbox:#_x0000_s1387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6425" cy="320115"/>
            <wp:effectExtent l="19050" t="0" r="0" b="0"/>
            <wp:docPr id="47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242" cy="323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390" type="#_x0000_t202" style="position:absolute;left:0;text-align:left;margin-left:13.2pt;margin-top:40.15pt;width:135.1pt;height:27pt;z-index:251707392" filled="f" fillcolor="white [3212]" stroked="f">
            <v:textbox style="mso-next-textbox:#_x0000_s1390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7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89" type="#_x0000_t202" style="position:absolute;left:0;text-align:left;margin-left:2.6pt;margin-top:-.15pt;width:146.5pt;height:57.75pt;z-index:251706368" filled="f" fillcolor="white [3212]" stroked="f">
            <v:textbox style="mso-next-textbox:#_x0000_s1389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6425" cy="320114"/>
            <wp:effectExtent l="19050" t="0" r="9525" b="0"/>
            <wp:docPr id="47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391" cy="323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392" type="#_x0000_t202" style="position:absolute;left:0;text-align:left;margin-left:13.2pt;margin-top:40.15pt;width:135.1pt;height:27pt;z-index:251709440" filled="f" fillcolor="white [3212]" stroked="f">
            <v:textbox style="mso-next-textbox:#_x0000_s1392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7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91" type="#_x0000_t202" style="position:absolute;left:0;text-align:left;margin-left:2.6pt;margin-top:-.15pt;width:146.5pt;height:57.75pt;z-index:251708416" filled="f" fillcolor="white [3212]" stroked="f">
            <v:textbox style="mso-next-textbox:#_x0000_s1391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6425" cy="320115"/>
            <wp:effectExtent l="19050" t="0" r="0" b="0"/>
            <wp:docPr id="47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242" cy="323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394" type="#_x0000_t202" style="position:absolute;left:0;text-align:left;margin-left:13.2pt;margin-top:40.15pt;width:135.1pt;height:27pt;z-index:251711488" filled="f" fillcolor="white [3212]" stroked="f">
            <v:textbox style="mso-next-textbox:#_x0000_s1394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7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93" type="#_x0000_t202" style="position:absolute;left:0;text-align:left;margin-left:2.6pt;margin-top:-.15pt;width:146.5pt;height:57.75pt;z-index:251710464" filled="f" fillcolor="white [3212]" stroked="f">
            <v:textbox style="mso-next-textbox:#_x0000_s1393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6425" cy="320115"/>
            <wp:effectExtent l="19050" t="0" r="0" b="0"/>
            <wp:docPr id="47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242" cy="323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396" type="#_x0000_t202" style="position:absolute;left:0;text-align:left;margin-left:13.2pt;margin-top:40.15pt;width:135.1pt;height:27pt;z-index:251713536" filled="f" fillcolor="white [3212]" stroked="f">
            <v:textbox style="mso-next-textbox:#_x0000_s1396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7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95" type="#_x0000_t202" style="position:absolute;left:0;text-align:left;margin-left:2.6pt;margin-top:-.15pt;width:146.5pt;height:57.75pt;z-index:251712512" filled="f" fillcolor="white [3212]" stroked="f">
            <v:textbox style="mso-next-textbox:#_x0000_s1395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6425" cy="320115"/>
            <wp:effectExtent l="19050" t="0" r="0" b="0"/>
            <wp:docPr id="47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242" cy="323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pict>
          <v:shape id="_x0000_s1398" type="#_x0000_t202" style="position:absolute;left:0;text-align:left;margin-left:13.2pt;margin-top:40.15pt;width:135.1pt;height:27pt;z-index:251715584" filled="f" fillcolor="white [3212]" stroked="f">
            <v:textbox style="mso-next-textbox:#_x0000_s1398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7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97" type="#_x0000_t202" style="position:absolute;left:0;text-align:left;margin-left:2.6pt;margin-top:-.15pt;width:146.5pt;height:57.75pt;z-index:251714560" filled="f" fillcolor="white [3212]" stroked="f">
            <v:textbox style="mso-next-textbox:#_x0000_s1397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926227" cy="328612"/>
            <wp:effectExtent l="19050" t="0" r="0" b="0"/>
            <wp:docPr id="3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31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400" type="#_x0000_t202" style="position:absolute;left:0;text-align:left;margin-left:13.2pt;margin-top:40.15pt;width:135.1pt;height:27pt;z-index:251717632" filled="f" fillcolor="white [3212]" stroked="f">
            <v:textbox style="mso-next-textbox:#_x0000_s1400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3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399" type="#_x0000_t202" style="position:absolute;left:0;text-align:left;margin-left:2.6pt;margin-top:-.15pt;width:146.5pt;height:57.75pt;z-index:251716608" filled="f" fillcolor="white [3212]" stroked="f">
            <v:textbox style="mso-next-textbox:#_x0000_s1399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926227" cy="328612"/>
            <wp:effectExtent l="19050" t="0" r="0" b="0"/>
            <wp:docPr id="3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31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pict>
          <v:shape id="_x0000_s1402" type="#_x0000_t202" style="position:absolute;left:0;text-align:left;margin-left:13.2pt;margin-top:40.15pt;width:135.1pt;height:27pt;z-index:251720704" filled="f" fillcolor="white [3212]" stroked="f">
            <v:textbox style="mso-next-textbox:#_x0000_s1402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3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401" type="#_x0000_t202" style="position:absolute;left:0;text-align:left;margin-left:2.6pt;margin-top:-.15pt;width:146.5pt;height:57.75pt;z-index:251719680" filled="f" fillcolor="white [3212]" stroked="f">
            <v:textbox style="mso-next-textbox:#_x0000_s1401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tabs>
          <w:tab w:val="left" w:pos="2835"/>
        </w:tabs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907211" cy="320606"/>
            <wp:effectExtent l="19050" t="0" r="0" b="0"/>
            <wp:docPr id="3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459" cy="320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pict>
          <v:shape id="_x0000_s1404" type="#_x0000_t202" style="position:absolute;left:0;text-align:left;margin-left:13.2pt;margin-top:40.15pt;width:135.1pt;height:27pt;z-index:251722752" filled="f" fillcolor="white [3212]" stroked="f">
            <v:textbox style="mso-next-textbox:#_x0000_s1404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3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403" type="#_x0000_t202" style="position:absolute;left:0;text-align:left;margin-left:2.6pt;margin-top:-.15pt;width:146.5pt;height:57.75pt;z-index:251721728" filled="f" fillcolor="white [3212]" stroked="f">
            <v:textbox style="mso-next-textbox:#_x0000_s1403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0404" cy="319088"/>
            <wp:effectExtent l="19050" t="0" r="0" b="0"/>
            <wp:docPr id="39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157" cy="322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pict>
          <v:shape id="_x0000_s1406" type="#_x0000_t202" style="position:absolute;left:0;text-align:left;margin-left:13.2pt;margin-top:40.15pt;width:135.1pt;height:27pt;z-index:251724800" filled="f" fillcolor="white [3212]" stroked="f">
            <v:textbox style="mso-next-textbox:#_x0000_s1406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405" type="#_x0000_t202" style="position:absolute;left:0;text-align:left;margin-left:2.6pt;margin-top:-.15pt;width:146.5pt;height:57.75pt;z-index:251723776" filled="f" fillcolor="white [3212]" stroked="f">
            <v:textbox style="mso-next-textbox:#_x0000_s1405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905000" cy="320234"/>
            <wp:effectExtent l="19050" t="0" r="0" b="0"/>
            <wp:docPr id="4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119" cy="323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pict>
          <v:shape id="_x0000_s1408" type="#_x0000_t202" style="position:absolute;left:0;text-align:left;margin-left:13.2pt;margin-top:40.15pt;width:135.1pt;height:27pt;z-index:251726848" filled="f" fillcolor="white [3212]" stroked="f">
            <v:textbox style="mso-next-textbox:#_x0000_s1408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407" type="#_x0000_t202" style="position:absolute;left:0;text-align:left;margin-left:2.6pt;margin-top:-.15pt;width:146.5pt;height:57.75pt;z-index:251725824" filled="f" fillcolor="white [3212]" stroked="f">
            <v:textbox style="mso-next-textbox:#_x0000_s1407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90713" cy="328241"/>
            <wp:effectExtent l="19050" t="0" r="0" b="0"/>
            <wp:docPr id="4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680" cy="331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410" type="#_x0000_t202" style="position:absolute;left:0;text-align:left;margin-left:13.2pt;margin-top:40.15pt;width:135.1pt;height:27pt;z-index:251728896" filled="f" fillcolor="white [3212]" stroked="f">
            <v:textbox style="mso-next-textbox:#_x0000_s1410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409" type="#_x0000_t202" style="position:absolute;left:0;text-align:left;margin-left:2.6pt;margin-top:-.15pt;width:146.5pt;height:57.75pt;z-index:251727872" filled="f" fillcolor="white [3212]" stroked="f">
            <v:textbox style="mso-next-textbox:#_x0000_s1409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6425" cy="320115"/>
            <wp:effectExtent l="19050" t="0" r="0" b="0"/>
            <wp:docPr id="4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242" cy="323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412" type="#_x0000_t202" style="position:absolute;left:0;text-align:left;margin-left:13.2pt;margin-top:40.15pt;width:135.1pt;height:27pt;z-index:251730944" filled="f" fillcolor="white [3212]" stroked="f">
            <v:textbox style="mso-next-textbox:#_x0000_s1412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411" type="#_x0000_t202" style="position:absolute;left:0;text-align:left;margin-left:2.6pt;margin-top:-.15pt;width:146.5pt;height:57.75pt;z-index:251729920" filled="f" fillcolor="white [3212]" stroked="f">
            <v:textbox style="mso-next-textbox:#_x0000_s1411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6425" cy="320114"/>
            <wp:effectExtent l="19050" t="0" r="9525" b="0"/>
            <wp:docPr id="4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391" cy="323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414" type="#_x0000_t202" style="position:absolute;left:0;text-align:left;margin-left:13.2pt;margin-top:40.15pt;width:135.1pt;height:27pt;z-index:251732992" filled="f" fillcolor="white [3212]" stroked="f">
            <v:textbox style="mso-next-textbox:#_x0000_s1414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4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413" type="#_x0000_t202" style="position:absolute;left:0;text-align:left;margin-left:2.6pt;margin-top:-.15pt;width:146.5pt;height:57.75pt;z-index:251731968" filled="f" fillcolor="white [3212]" stroked="f">
            <v:textbox style="mso-next-textbox:#_x0000_s1413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6425" cy="320115"/>
            <wp:effectExtent l="19050" t="0" r="0" b="0"/>
            <wp:docPr id="49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242" cy="323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416" type="#_x0000_t202" style="position:absolute;left:0;text-align:left;margin-left:13.2pt;margin-top:40.15pt;width:135.1pt;height:27pt;z-index:251735040" filled="f" fillcolor="white [3212]" stroked="f">
            <v:textbox style="mso-next-textbox:#_x0000_s1416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5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415" type="#_x0000_t202" style="position:absolute;left:0;text-align:left;margin-left:2.6pt;margin-top:-.15pt;width:146.5pt;height:57.75pt;z-index:251734016" filled="f" fillcolor="white [3212]" stroked="f">
            <v:textbox style="mso-next-textbox:#_x0000_s1415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6425" cy="320115"/>
            <wp:effectExtent l="19050" t="0" r="0" b="0"/>
            <wp:docPr id="5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242" cy="323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418" type="#_x0000_t202" style="position:absolute;left:0;text-align:left;margin-left:13.2pt;margin-top:40.15pt;width:135.1pt;height:27pt;z-index:251737088" filled="f" fillcolor="white [3212]" stroked="f">
            <v:textbox style="mso-next-textbox:#_x0000_s1418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5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417" type="#_x0000_t202" style="position:absolute;left:0;text-align:left;margin-left:2.6pt;margin-top:-.15pt;width:146.5pt;height:57.75pt;z-index:251736064" filled="f" fillcolor="white [3212]" stroked="f">
            <v:textbox style="mso-next-textbox:#_x0000_s1417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876425" cy="320115"/>
            <wp:effectExtent l="19050" t="0" r="0" b="0"/>
            <wp:docPr id="5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242" cy="323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pict>
          <v:shape id="_x0000_s1420" type="#_x0000_t202" style="position:absolute;left:0;text-align:left;margin-left:13.2pt;margin-top:40.15pt;width:135.1pt;height:27pt;z-index:251739136" filled="f" fillcolor="white [3212]" stroked="f">
            <v:textbox style="mso-next-textbox:#_x0000_s1420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5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419" type="#_x0000_t202" style="position:absolute;left:0;text-align:left;margin-left:2.6pt;margin-top:-.15pt;width:146.5pt;height:57.75pt;z-index:251738112" filled="f" fillcolor="white [3212]" stroked="f">
            <v:textbox style="mso-next-textbox:#_x0000_s1419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926227" cy="328612"/>
            <wp:effectExtent l="19050" t="0" r="0" b="0"/>
            <wp:docPr id="5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31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spacing w:after="240"/>
        <w:jc w:val="center"/>
        <w:rPr>
          <w:rFonts w:ascii="Cambria" w:hAnsi="Cambria" w:cs="Arabic Transparent"/>
          <w:b/>
          <w:bCs/>
          <w:color w:val="800000"/>
          <w:sz w:val="36"/>
          <w:szCs w:val="36"/>
          <w:lang w:val="fr-FR"/>
        </w:rPr>
      </w:pPr>
      <w:r w:rsidRPr="00CF0058">
        <w:rPr>
          <w:noProof/>
        </w:rPr>
        <w:lastRenderedPageBreak/>
        <w:pict>
          <v:shape id="_x0000_s1422" type="#_x0000_t202" style="position:absolute;left:0;text-align:left;margin-left:13.2pt;margin-top:40.15pt;width:135.1pt;height:27pt;z-index:251741184" filled="f" fillcolor="white [3212]" stroked="f">
            <v:textbox style="mso-next-textbox:#_x0000_s1422">
              <w:txbxContent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14-16</w:t>
                  </w: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 xml:space="preserve"> novembre </w:t>
                  </w:r>
                  <w:r w:rsidRPr="00CD07B9">
                    <w:rPr>
                      <w:rFonts w:ascii="Eurostile" w:hAnsi="Eurostile" w:cs="Arabic Transparent"/>
                      <w:b/>
                      <w:bCs/>
                      <w:color w:val="FFFFFF" w:themeColor="background1"/>
                      <w:sz w:val="18"/>
                      <w:szCs w:val="18"/>
                      <w:lang w:val="fr-FR"/>
                    </w:rPr>
                    <w:t>2013</w:t>
                  </w:r>
                </w:p>
                <w:p w:rsidR="00883BEC" w:rsidRPr="00775726" w:rsidRDefault="00883BEC" w:rsidP="00883BEC">
                  <w:pPr>
                    <w:jc w:val="right"/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</w:pPr>
                  <w:r w:rsidRPr="00775726">
                    <w:rPr>
                      <w:rFonts w:ascii="Eurostile" w:hAnsi="Eurostile" w:cs="Arabic Transparent"/>
                      <w:b/>
                      <w:bCs/>
                      <w:color w:val="548DD4" w:themeColor="text2" w:themeTint="99"/>
                      <w:sz w:val="18"/>
                      <w:szCs w:val="18"/>
                      <w:lang w:val="fr-FR"/>
                    </w:rPr>
                    <w:t>Rabat-Maroc</w:t>
                  </w:r>
                </w:p>
              </w:txbxContent>
            </v:textbox>
          </v:shape>
        </w:pict>
      </w:r>
      <w:r>
        <w:rPr>
          <w:rFonts w:ascii="Cambria" w:hAnsi="Cambria" w:cs="Arabic Transparent"/>
          <w:b/>
          <w:bCs/>
          <w:noProof/>
          <w:color w:val="800000"/>
          <w:sz w:val="36"/>
          <w:szCs w:val="36"/>
          <w:lang w:bidi="ar-SA"/>
        </w:rPr>
        <w:drawing>
          <wp:inline distT="0" distB="0" distL="0" distR="0">
            <wp:extent cx="1819275" cy="1572879"/>
            <wp:effectExtent l="19050" t="0" r="9525" b="0"/>
            <wp:docPr id="5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464" cy="157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 w:rsidRPr="00CF0058">
        <w:rPr>
          <w:rFonts w:ascii="Cambria" w:hAnsi="Cambria" w:cs="Arabic Transparent"/>
          <w:b/>
          <w:bCs/>
          <w:noProof/>
          <w:color w:val="800000"/>
          <w:sz w:val="22"/>
          <w:szCs w:val="22"/>
          <w:lang w:bidi="ar-SA"/>
        </w:rPr>
        <w:pict>
          <v:shape id="_x0000_s1421" type="#_x0000_t202" style="position:absolute;left:0;text-align:left;margin-left:2.6pt;margin-top:-.15pt;width:146.5pt;height:57.75pt;z-index:251740160" filled="f" fillcolor="white [3212]" stroked="f">
            <v:textbox style="mso-next-textbox:#_x0000_s1421">
              <w:txbxContent>
                <w:p w:rsidR="00883BEC" w:rsidRPr="00CD07B9" w:rsidRDefault="00883BEC" w:rsidP="00883BEC">
                  <w:pPr>
                    <w:bidi w:val="0"/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 xml:space="preserve">Nassim Oulmane </w:t>
                  </w:r>
                </w:p>
                <w:p w:rsidR="00883BEC" w:rsidRPr="00CD07B9" w:rsidRDefault="00883BEC" w:rsidP="00883BEC">
                  <w:pPr>
                    <w:ind w:left="-142" w:right="-59"/>
                    <w:jc w:val="center"/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</w:pPr>
                  <w:r w:rsidRPr="00CD07B9">
                    <w:rPr>
                      <w:rFonts w:asciiTheme="minorBidi" w:hAnsiTheme="minorBidi" w:cstheme="minorBidi"/>
                      <w:b/>
                      <w:bCs/>
                      <w:color w:val="002060"/>
                      <w:sz w:val="34"/>
                      <w:szCs w:val="34"/>
                    </w:rPr>
                    <w:t>CEA-AN</w:t>
                  </w:r>
                </w:p>
              </w:txbxContent>
            </v:textbox>
          </v:shape>
        </w:pict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  <w:r>
        <w:rPr>
          <w:rFonts w:ascii="Cambria" w:hAnsi="Cambria" w:cs="Arabic Transparent"/>
          <w:b/>
          <w:bCs/>
          <w:noProof/>
          <w:color w:val="800000"/>
          <w:sz w:val="2"/>
          <w:szCs w:val="2"/>
          <w:lang w:bidi="ar-SA"/>
        </w:rPr>
        <w:drawing>
          <wp:inline distT="0" distB="0" distL="0" distR="0">
            <wp:extent cx="1926227" cy="328612"/>
            <wp:effectExtent l="19050" t="0" r="0" b="0"/>
            <wp:docPr id="5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31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  <w:r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  <w:br w:type="page"/>
      </w:r>
    </w:p>
    <w:p w:rsidR="00883BEC" w:rsidRPr="00367503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rtl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  <w:r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  <w:br w:type="page"/>
      </w:r>
    </w:p>
    <w:p w:rsidR="00883BEC" w:rsidRPr="00367503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rtl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  <w:r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  <w:br w:type="page"/>
      </w:r>
    </w:p>
    <w:p w:rsidR="00883BEC" w:rsidRPr="00367503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rtl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  <w:r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  <w:br w:type="page"/>
      </w:r>
    </w:p>
    <w:p w:rsidR="00883BEC" w:rsidRPr="00367503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rtl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  <w:r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  <w:br w:type="page"/>
      </w:r>
    </w:p>
    <w:p w:rsidR="00883BEC" w:rsidRPr="00367503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rtl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Pr="00072B5E" w:rsidRDefault="00883BEC" w:rsidP="00883BEC">
      <w:pPr>
        <w:bidi w:val="0"/>
        <w:ind w:right="226"/>
        <w:jc w:val="center"/>
        <w:rPr>
          <w:rFonts w:ascii="Cambria" w:hAnsi="Cambria" w:cs="Arabic Transparent"/>
          <w:b/>
          <w:bCs/>
          <w:color w:val="800000"/>
          <w:sz w:val="2"/>
          <w:szCs w:val="2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p w:rsidR="00883BEC" w:rsidRDefault="00883BEC" w:rsidP="00883BEC">
      <w:pPr>
        <w:bidi w:val="0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  <w:r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  <w:br w:type="page"/>
      </w:r>
    </w:p>
    <w:p w:rsidR="00883BEC" w:rsidRPr="00367503" w:rsidRDefault="00883BEC" w:rsidP="00883BEC">
      <w:pPr>
        <w:bidi w:val="0"/>
        <w:ind w:right="226"/>
        <w:rPr>
          <w:rFonts w:ascii="Eurostile" w:hAnsi="Eurostile" w:cs="Arabic Transparent"/>
          <w:b/>
          <w:bCs/>
          <w:color w:val="800000"/>
          <w:sz w:val="16"/>
          <w:szCs w:val="16"/>
          <w:rtl/>
          <w:lang w:val="fr-FR"/>
        </w:rPr>
      </w:pPr>
    </w:p>
    <w:p w:rsidR="00CD07B9" w:rsidRDefault="00CD07B9" w:rsidP="00883BEC">
      <w:pPr>
        <w:bidi w:val="0"/>
        <w:ind w:right="226"/>
        <w:jc w:val="center"/>
        <w:rPr>
          <w:rFonts w:ascii="Eurostile" w:hAnsi="Eurostile" w:cs="Arabic Transparent"/>
          <w:b/>
          <w:bCs/>
          <w:color w:val="800000"/>
          <w:sz w:val="16"/>
          <w:szCs w:val="16"/>
          <w:lang w:val="fr-FR"/>
        </w:rPr>
      </w:pPr>
    </w:p>
    <w:sectPr w:rsidR="00CD07B9" w:rsidSect="00CD07B9">
      <w:pgSz w:w="3062" w:h="4876" w:code="9"/>
      <w:pgMar w:top="142" w:right="0" w:bottom="56" w:left="0" w:header="284" w:footer="284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684" w:rsidRDefault="008C4684" w:rsidP="00883BEC">
      <w:r>
        <w:separator/>
      </w:r>
    </w:p>
  </w:endnote>
  <w:endnote w:type="continuationSeparator" w:id="0">
    <w:p w:rsidR="008C4684" w:rsidRDefault="008C4684" w:rsidP="00883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Eurostile">
    <w:panose1 w:val="020B050402020205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684" w:rsidRDefault="008C4684" w:rsidP="00883BEC">
      <w:r>
        <w:separator/>
      </w:r>
    </w:p>
  </w:footnote>
  <w:footnote w:type="continuationSeparator" w:id="0">
    <w:p w:rsidR="008C4684" w:rsidRDefault="008C4684" w:rsidP="00883B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3in;height:3in" o:bullet="t">
        <v:imagedata r:id="rId1" o:title=""/>
      </v:shape>
    </w:pict>
  </w:numPicBullet>
  <w:numPicBullet w:numPicBulletId="1">
    <w:pict>
      <v:shape id="_x0000_i1047" type="#_x0000_t75" style="width:3in;height:3in" o:bullet="t">
        <v:imagedata r:id="rId2" o:title="Logo NU"/>
      </v:shape>
    </w:pict>
  </w:numPicBullet>
  <w:abstractNum w:abstractNumId="0">
    <w:nsid w:val="47B126F3"/>
    <w:multiLevelType w:val="hybridMultilevel"/>
    <w:tmpl w:val="9B72D26C"/>
    <w:lvl w:ilvl="0" w:tplc="2B0A702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80883"/>
    <w:multiLevelType w:val="hybridMultilevel"/>
    <w:tmpl w:val="510A3BA0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92DBE"/>
    <w:multiLevelType w:val="hybridMultilevel"/>
    <w:tmpl w:val="0A301C8E"/>
    <w:lvl w:ilvl="0" w:tplc="F97476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C021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E64B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CAD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488F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3647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E03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265B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D8A3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7A821883"/>
    <w:multiLevelType w:val="hybridMultilevel"/>
    <w:tmpl w:val="C14CFC40"/>
    <w:lvl w:ilvl="0" w:tplc="C28E3DA4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1811E0"/>
    <w:rsid w:val="00005784"/>
    <w:rsid w:val="00005E47"/>
    <w:rsid w:val="00015E3D"/>
    <w:rsid w:val="00016056"/>
    <w:rsid w:val="00016DDB"/>
    <w:rsid w:val="00020A08"/>
    <w:rsid w:val="000212E4"/>
    <w:rsid w:val="00021F01"/>
    <w:rsid w:val="000304DF"/>
    <w:rsid w:val="00030C71"/>
    <w:rsid w:val="00034378"/>
    <w:rsid w:val="00035E97"/>
    <w:rsid w:val="00041B83"/>
    <w:rsid w:val="0004321A"/>
    <w:rsid w:val="00046F00"/>
    <w:rsid w:val="00050637"/>
    <w:rsid w:val="000659BA"/>
    <w:rsid w:val="00066048"/>
    <w:rsid w:val="00067041"/>
    <w:rsid w:val="00067C1D"/>
    <w:rsid w:val="00072B5E"/>
    <w:rsid w:val="00073DEB"/>
    <w:rsid w:val="00083AB8"/>
    <w:rsid w:val="0008461D"/>
    <w:rsid w:val="00092CCE"/>
    <w:rsid w:val="000A61E4"/>
    <w:rsid w:val="000B0E29"/>
    <w:rsid w:val="000B11E4"/>
    <w:rsid w:val="000C1AE6"/>
    <w:rsid w:val="000C39A7"/>
    <w:rsid w:val="000C48E7"/>
    <w:rsid w:val="000C5956"/>
    <w:rsid w:val="000C67E0"/>
    <w:rsid w:val="000C6E9B"/>
    <w:rsid w:val="000D239D"/>
    <w:rsid w:val="000D4173"/>
    <w:rsid w:val="000E34AE"/>
    <w:rsid w:val="000F2103"/>
    <w:rsid w:val="000F6BED"/>
    <w:rsid w:val="000F6DB2"/>
    <w:rsid w:val="0010442B"/>
    <w:rsid w:val="00105656"/>
    <w:rsid w:val="0010747D"/>
    <w:rsid w:val="001129EE"/>
    <w:rsid w:val="0012130D"/>
    <w:rsid w:val="00123E51"/>
    <w:rsid w:val="001244EB"/>
    <w:rsid w:val="001266A3"/>
    <w:rsid w:val="00135F01"/>
    <w:rsid w:val="00144B89"/>
    <w:rsid w:val="0015721D"/>
    <w:rsid w:val="00167085"/>
    <w:rsid w:val="001676A2"/>
    <w:rsid w:val="00171527"/>
    <w:rsid w:val="001721D6"/>
    <w:rsid w:val="00174902"/>
    <w:rsid w:val="001756A1"/>
    <w:rsid w:val="00177F89"/>
    <w:rsid w:val="001811E0"/>
    <w:rsid w:val="001843AA"/>
    <w:rsid w:val="001856DA"/>
    <w:rsid w:val="00186B09"/>
    <w:rsid w:val="00191911"/>
    <w:rsid w:val="0019302A"/>
    <w:rsid w:val="00195493"/>
    <w:rsid w:val="00195A60"/>
    <w:rsid w:val="001970DF"/>
    <w:rsid w:val="001A71D5"/>
    <w:rsid w:val="001B5102"/>
    <w:rsid w:val="001B6D62"/>
    <w:rsid w:val="001B7DFA"/>
    <w:rsid w:val="001C12B0"/>
    <w:rsid w:val="001C1F00"/>
    <w:rsid w:val="001C2568"/>
    <w:rsid w:val="001C695D"/>
    <w:rsid w:val="001D1740"/>
    <w:rsid w:val="001D5372"/>
    <w:rsid w:val="001D6032"/>
    <w:rsid w:val="001E24D7"/>
    <w:rsid w:val="001E3931"/>
    <w:rsid w:val="001E39FF"/>
    <w:rsid w:val="001F1729"/>
    <w:rsid w:val="001F46FB"/>
    <w:rsid w:val="001F500D"/>
    <w:rsid w:val="002237E3"/>
    <w:rsid w:val="002264B1"/>
    <w:rsid w:val="0022667E"/>
    <w:rsid w:val="002270AB"/>
    <w:rsid w:val="0023480C"/>
    <w:rsid w:val="00236A8A"/>
    <w:rsid w:val="00236BE9"/>
    <w:rsid w:val="002428AB"/>
    <w:rsid w:val="002452E2"/>
    <w:rsid w:val="00251582"/>
    <w:rsid w:val="00254E65"/>
    <w:rsid w:val="002556B5"/>
    <w:rsid w:val="002700E0"/>
    <w:rsid w:val="002719AC"/>
    <w:rsid w:val="002752D1"/>
    <w:rsid w:val="0028136C"/>
    <w:rsid w:val="00285951"/>
    <w:rsid w:val="00285B29"/>
    <w:rsid w:val="0029244A"/>
    <w:rsid w:val="00295FA9"/>
    <w:rsid w:val="00296488"/>
    <w:rsid w:val="00296BB6"/>
    <w:rsid w:val="002A00F4"/>
    <w:rsid w:val="002A3CA0"/>
    <w:rsid w:val="002A5FF2"/>
    <w:rsid w:val="002B3895"/>
    <w:rsid w:val="002B442D"/>
    <w:rsid w:val="002C4DB3"/>
    <w:rsid w:val="002C7634"/>
    <w:rsid w:val="002C788F"/>
    <w:rsid w:val="002C7B47"/>
    <w:rsid w:val="002D2B2E"/>
    <w:rsid w:val="002D5DEE"/>
    <w:rsid w:val="002D71D7"/>
    <w:rsid w:val="002E139F"/>
    <w:rsid w:val="002E25AC"/>
    <w:rsid w:val="002E4098"/>
    <w:rsid w:val="002E4E11"/>
    <w:rsid w:val="002E679E"/>
    <w:rsid w:val="002E782D"/>
    <w:rsid w:val="002F223A"/>
    <w:rsid w:val="003077B7"/>
    <w:rsid w:val="00311DD7"/>
    <w:rsid w:val="00315DD0"/>
    <w:rsid w:val="00317946"/>
    <w:rsid w:val="00321B42"/>
    <w:rsid w:val="003236A1"/>
    <w:rsid w:val="00330B65"/>
    <w:rsid w:val="00332595"/>
    <w:rsid w:val="00333185"/>
    <w:rsid w:val="00336330"/>
    <w:rsid w:val="00336400"/>
    <w:rsid w:val="003405A4"/>
    <w:rsid w:val="00341249"/>
    <w:rsid w:val="00341789"/>
    <w:rsid w:val="003501A5"/>
    <w:rsid w:val="003556B1"/>
    <w:rsid w:val="00357FB6"/>
    <w:rsid w:val="00362AED"/>
    <w:rsid w:val="00363613"/>
    <w:rsid w:val="0036416A"/>
    <w:rsid w:val="00367503"/>
    <w:rsid w:val="0037275B"/>
    <w:rsid w:val="0037303E"/>
    <w:rsid w:val="00373F2D"/>
    <w:rsid w:val="003759B4"/>
    <w:rsid w:val="00375B81"/>
    <w:rsid w:val="0038115A"/>
    <w:rsid w:val="00392127"/>
    <w:rsid w:val="00396A80"/>
    <w:rsid w:val="003A1B4B"/>
    <w:rsid w:val="003A61DC"/>
    <w:rsid w:val="003A6A0F"/>
    <w:rsid w:val="003A79FB"/>
    <w:rsid w:val="003B27B1"/>
    <w:rsid w:val="003B5BE2"/>
    <w:rsid w:val="003B7A7A"/>
    <w:rsid w:val="003C4985"/>
    <w:rsid w:val="003C5A9D"/>
    <w:rsid w:val="003C5B57"/>
    <w:rsid w:val="003D1A76"/>
    <w:rsid w:val="003D24D8"/>
    <w:rsid w:val="003D2EFE"/>
    <w:rsid w:val="003D3E8D"/>
    <w:rsid w:val="003E37BC"/>
    <w:rsid w:val="003E4402"/>
    <w:rsid w:val="003E6D2C"/>
    <w:rsid w:val="003F5110"/>
    <w:rsid w:val="003F673C"/>
    <w:rsid w:val="003F72E5"/>
    <w:rsid w:val="004019A4"/>
    <w:rsid w:val="00403598"/>
    <w:rsid w:val="00406148"/>
    <w:rsid w:val="00406541"/>
    <w:rsid w:val="00410A23"/>
    <w:rsid w:val="00411879"/>
    <w:rsid w:val="0043010F"/>
    <w:rsid w:val="004306D4"/>
    <w:rsid w:val="00430F5B"/>
    <w:rsid w:val="004312DE"/>
    <w:rsid w:val="00433FE6"/>
    <w:rsid w:val="00434228"/>
    <w:rsid w:val="0043443E"/>
    <w:rsid w:val="00442B2C"/>
    <w:rsid w:val="00444F48"/>
    <w:rsid w:val="00446130"/>
    <w:rsid w:val="00446A60"/>
    <w:rsid w:val="004504BB"/>
    <w:rsid w:val="0045578D"/>
    <w:rsid w:val="00462DF6"/>
    <w:rsid w:val="00464B0C"/>
    <w:rsid w:val="004660E3"/>
    <w:rsid w:val="0046667A"/>
    <w:rsid w:val="00473718"/>
    <w:rsid w:val="00474AC3"/>
    <w:rsid w:val="004809F1"/>
    <w:rsid w:val="0048362C"/>
    <w:rsid w:val="00484683"/>
    <w:rsid w:val="00485151"/>
    <w:rsid w:val="00485753"/>
    <w:rsid w:val="00486DAC"/>
    <w:rsid w:val="004A0F26"/>
    <w:rsid w:val="004A43BE"/>
    <w:rsid w:val="004A64AF"/>
    <w:rsid w:val="004A6CD2"/>
    <w:rsid w:val="004A7288"/>
    <w:rsid w:val="004A729F"/>
    <w:rsid w:val="004A7CDE"/>
    <w:rsid w:val="004B0030"/>
    <w:rsid w:val="004B237B"/>
    <w:rsid w:val="004B35F9"/>
    <w:rsid w:val="004B45E8"/>
    <w:rsid w:val="004B5BE0"/>
    <w:rsid w:val="004B6257"/>
    <w:rsid w:val="004B7DFB"/>
    <w:rsid w:val="004C1A99"/>
    <w:rsid w:val="004C1F14"/>
    <w:rsid w:val="004C5EB9"/>
    <w:rsid w:val="004D0936"/>
    <w:rsid w:val="004D2386"/>
    <w:rsid w:val="004D2D86"/>
    <w:rsid w:val="004D47FD"/>
    <w:rsid w:val="004E3B7C"/>
    <w:rsid w:val="004E5962"/>
    <w:rsid w:val="004F6FCB"/>
    <w:rsid w:val="004F7028"/>
    <w:rsid w:val="00500A40"/>
    <w:rsid w:val="00502A84"/>
    <w:rsid w:val="00502AD4"/>
    <w:rsid w:val="005065A1"/>
    <w:rsid w:val="00507D2C"/>
    <w:rsid w:val="005111D4"/>
    <w:rsid w:val="00512F3C"/>
    <w:rsid w:val="0051655E"/>
    <w:rsid w:val="005168DD"/>
    <w:rsid w:val="0051728D"/>
    <w:rsid w:val="00523E94"/>
    <w:rsid w:val="0053147C"/>
    <w:rsid w:val="00533D33"/>
    <w:rsid w:val="00536820"/>
    <w:rsid w:val="0054010D"/>
    <w:rsid w:val="00546D9D"/>
    <w:rsid w:val="005477D0"/>
    <w:rsid w:val="00555A4B"/>
    <w:rsid w:val="00556FDE"/>
    <w:rsid w:val="0056396B"/>
    <w:rsid w:val="005648C2"/>
    <w:rsid w:val="00574104"/>
    <w:rsid w:val="00583BD8"/>
    <w:rsid w:val="005936D7"/>
    <w:rsid w:val="00594589"/>
    <w:rsid w:val="005A0405"/>
    <w:rsid w:val="005A38C7"/>
    <w:rsid w:val="005D09BE"/>
    <w:rsid w:val="005D25C1"/>
    <w:rsid w:val="005D3B7D"/>
    <w:rsid w:val="005E3410"/>
    <w:rsid w:val="005E3EED"/>
    <w:rsid w:val="005E6969"/>
    <w:rsid w:val="005E75BC"/>
    <w:rsid w:val="005F0C55"/>
    <w:rsid w:val="005F0D55"/>
    <w:rsid w:val="005F63BD"/>
    <w:rsid w:val="005F79EF"/>
    <w:rsid w:val="00601AD2"/>
    <w:rsid w:val="00602C16"/>
    <w:rsid w:val="00604997"/>
    <w:rsid w:val="00606EB8"/>
    <w:rsid w:val="00611ABA"/>
    <w:rsid w:val="0061296F"/>
    <w:rsid w:val="00612C70"/>
    <w:rsid w:val="0061312D"/>
    <w:rsid w:val="00616426"/>
    <w:rsid w:val="0062030F"/>
    <w:rsid w:val="0062061C"/>
    <w:rsid w:val="00621355"/>
    <w:rsid w:val="006213A8"/>
    <w:rsid w:val="00623C9C"/>
    <w:rsid w:val="00623FE1"/>
    <w:rsid w:val="006243C0"/>
    <w:rsid w:val="006247E8"/>
    <w:rsid w:val="00633150"/>
    <w:rsid w:val="006336B9"/>
    <w:rsid w:val="00635645"/>
    <w:rsid w:val="006363E8"/>
    <w:rsid w:val="00636E36"/>
    <w:rsid w:val="00640AF6"/>
    <w:rsid w:val="00647345"/>
    <w:rsid w:val="00651601"/>
    <w:rsid w:val="006527EC"/>
    <w:rsid w:val="00661363"/>
    <w:rsid w:val="00662709"/>
    <w:rsid w:val="00672D63"/>
    <w:rsid w:val="00673244"/>
    <w:rsid w:val="00673B63"/>
    <w:rsid w:val="006741A9"/>
    <w:rsid w:val="00677E13"/>
    <w:rsid w:val="00692669"/>
    <w:rsid w:val="006942EC"/>
    <w:rsid w:val="00694FD8"/>
    <w:rsid w:val="006A2956"/>
    <w:rsid w:val="006A5B04"/>
    <w:rsid w:val="006A5E0B"/>
    <w:rsid w:val="006A68C3"/>
    <w:rsid w:val="006B04B5"/>
    <w:rsid w:val="006B1978"/>
    <w:rsid w:val="006B1FD4"/>
    <w:rsid w:val="006B4FEA"/>
    <w:rsid w:val="006B6BD1"/>
    <w:rsid w:val="006C06CD"/>
    <w:rsid w:val="006C2689"/>
    <w:rsid w:val="006C355C"/>
    <w:rsid w:val="006C4442"/>
    <w:rsid w:val="006C5E61"/>
    <w:rsid w:val="006C7B5D"/>
    <w:rsid w:val="006D25E6"/>
    <w:rsid w:val="006D5DBA"/>
    <w:rsid w:val="006E45E0"/>
    <w:rsid w:val="006E6B8F"/>
    <w:rsid w:val="006F1DE6"/>
    <w:rsid w:val="006F580E"/>
    <w:rsid w:val="00704E29"/>
    <w:rsid w:val="00705A68"/>
    <w:rsid w:val="00712627"/>
    <w:rsid w:val="0071330E"/>
    <w:rsid w:val="00716644"/>
    <w:rsid w:val="00720CCB"/>
    <w:rsid w:val="007320F0"/>
    <w:rsid w:val="00734BBD"/>
    <w:rsid w:val="00734C36"/>
    <w:rsid w:val="0073511A"/>
    <w:rsid w:val="00744E59"/>
    <w:rsid w:val="007479D1"/>
    <w:rsid w:val="007632D3"/>
    <w:rsid w:val="00771FCD"/>
    <w:rsid w:val="00774B6F"/>
    <w:rsid w:val="00775726"/>
    <w:rsid w:val="007926BB"/>
    <w:rsid w:val="00795583"/>
    <w:rsid w:val="007B2D0B"/>
    <w:rsid w:val="007B6119"/>
    <w:rsid w:val="007B7D14"/>
    <w:rsid w:val="007C117F"/>
    <w:rsid w:val="007C25F7"/>
    <w:rsid w:val="007C32CE"/>
    <w:rsid w:val="007C3BFF"/>
    <w:rsid w:val="007D050B"/>
    <w:rsid w:val="007D539E"/>
    <w:rsid w:val="007E3513"/>
    <w:rsid w:val="007E3DB8"/>
    <w:rsid w:val="007E3EA1"/>
    <w:rsid w:val="007F5A55"/>
    <w:rsid w:val="008045F1"/>
    <w:rsid w:val="00814C68"/>
    <w:rsid w:val="00815F3E"/>
    <w:rsid w:val="0081605E"/>
    <w:rsid w:val="0081647B"/>
    <w:rsid w:val="008276A1"/>
    <w:rsid w:val="0082783D"/>
    <w:rsid w:val="00832A72"/>
    <w:rsid w:val="0083460D"/>
    <w:rsid w:val="0084304A"/>
    <w:rsid w:val="008505D9"/>
    <w:rsid w:val="00855217"/>
    <w:rsid w:val="008563F3"/>
    <w:rsid w:val="008618E7"/>
    <w:rsid w:val="00862859"/>
    <w:rsid w:val="0086485F"/>
    <w:rsid w:val="0087620F"/>
    <w:rsid w:val="008806E7"/>
    <w:rsid w:val="00883BEC"/>
    <w:rsid w:val="00884686"/>
    <w:rsid w:val="00884BE0"/>
    <w:rsid w:val="00895BAC"/>
    <w:rsid w:val="00896054"/>
    <w:rsid w:val="008A1644"/>
    <w:rsid w:val="008B28BE"/>
    <w:rsid w:val="008B63C7"/>
    <w:rsid w:val="008B6DD1"/>
    <w:rsid w:val="008C1096"/>
    <w:rsid w:val="008C274D"/>
    <w:rsid w:val="008C39AB"/>
    <w:rsid w:val="008C4684"/>
    <w:rsid w:val="008C7402"/>
    <w:rsid w:val="008D227D"/>
    <w:rsid w:val="008D3AD8"/>
    <w:rsid w:val="008D4946"/>
    <w:rsid w:val="008D5AD7"/>
    <w:rsid w:val="008E0B8C"/>
    <w:rsid w:val="008E0CF7"/>
    <w:rsid w:val="008E2658"/>
    <w:rsid w:val="008E4ABD"/>
    <w:rsid w:val="008F247A"/>
    <w:rsid w:val="008F4866"/>
    <w:rsid w:val="008F7BBF"/>
    <w:rsid w:val="0090110B"/>
    <w:rsid w:val="00902D0B"/>
    <w:rsid w:val="00905EBD"/>
    <w:rsid w:val="00912C20"/>
    <w:rsid w:val="00912E03"/>
    <w:rsid w:val="0091538C"/>
    <w:rsid w:val="00915D98"/>
    <w:rsid w:val="009165D1"/>
    <w:rsid w:val="009256C2"/>
    <w:rsid w:val="0092720D"/>
    <w:rsid w:val="00933A88"/>
    <w:rsid w:val="009361C8"/>
    <w:rsid w:val="00942262"/>
    <w:rsid w:val="00942798"/>
    <w:rsid w:val="00945EAA"/>
    <w:rsid w:val="009469C6"/>
    <w:rsid w:val="00947FD3"/>
    <w:rsid w:val="00955DB7"/>
    <w:rsid w:val="009608F7"/>
    <w:rsid w:val="0096235B"/>
    <w:rsid w:val="00970F8F"/>
    <w:rsid w:val="00977A2C"/>
    <w:rsid w:val="00983FB5"/>
    <w:rsid w:val="0099177F"/>
    <w:rsid w:val="009A05F9"/>
    <w:rsid w:val="009A27CC"/>
    <w:rsid w:val="009A2A86"/>
    <w:rsid w:val="009A764A"/>
    <w:rsid w:val="009A7B80"/>
    <w:rsid w:val="009B3048"/>
    <w:rsid w:val="009B37F6"/>
    <w:rsid w:val="009B5EFA"/>
    <w:rsid w:val="009B6367"/>
    <w:rsid w:val="009C4338"/>
    <w:rsid w:val="009C48ED"/>
    <w:rsid w:val="009C51B5"/>
    <w:rsid w:val="009D0607"/>
    <w:rsid w:val="009D6C69"/>
    <w:rsid w:val="009E18E7"/>
    <w:rsid w:val="009E3EE2"/>
    <w:rsid w:val="009F0511"/>
    <w:rsid w:val="009F23DC"/>
    <w:rsid w:val="009F413C"/>
    <w:rsid w:val="00A00BF6"/>
    <w:rsid w:val="00A074D0"/>
    <w:rsid w:val="00A12DD3"/>
    <w:rsid w:val="00A1660F"/>
    <w:rsid w:val="00A175A4"/>
    <w:rsid w:val="00A20CF7"/>
    <w:rsid w:val="00A22C90"/>
    <w:rsid w:val="00A252BA"/>
    <w:rsid w:val="00A26E89"/>
    <w:rsid w:val="00A2732C"/>
    <w:rsid w:val="00A31F96"/>
    <w:rsid w:val="00A3241B"/>
    <w:rsid w:val="00A36454"/>
    <w:rsid w:val="00A43B57"/>
    <w:rsid w:val="00A46CA6"/>
    <w:rsid w:val="00A47D55"/>
    <w:rsid w:val="00A5176C"/>
    <w:rsid w:val="00A55560"/>
    <w:rsid w:val="00A57FDA"/>
    <w:rsid w:val="00A627B3"/>
    <w:rsid w:val="00A725C7"/>
    <w:rsid w:val="00A74480"/>
    <w:rsid w:val="00A75C93"/>
    <w:rsid w:val="00A767B1"/>
    <w:rsid w:val="00A81C5D"/>
    <w:rsid w:val="00A84094"/>
    <w:rsid w:val="00A92598"/>
    <w:rsid w:val="00A956F1"/>
    <w:rsid w:val="00A9687C"/>
    <w:rsid w:val="00A97C4B"/>
    <w:rsid w:val="00AA229C"/>
    <w:rsid w:val="00AA46EF"/>
    <w:rsid w:val="00AB5651"/>
    <w:rsid w:val="00AB77E9"/>
    <w:rsid w:val="00AC0638"/>
    <w:rsid w:val="00AD08BD"/>
    <w:rsid w:val="00AD6132"/>
    <w:rsid w:val="00AD62F5"/>
    <w:rsid w:val="00AD6FEE"/>
    <w:rsid w:val="00AE1237"/>
    <w:rsid w:val="00AF1026"/>
    <w:rsid w:val="00B00E24"/>
    <w:rsid w:val="00B07B94"/>
    <w:rsid w:val="00B1234D"/>
    <w:rsid w:val="00B24A22"/>
    <w:rsid w:val="00B274B8"/>
    <w:rsid w:val="00B3186D"/>
    <w:rsid w:val="00B32876"/>
    <w:rsid w:val="00B32971"/>
    <w:rsid w:val="00B4076D"/>
    <w:rsid w:val="00B44639"/>
    <w:rsid w:val="00B531CD"/>
    <w:rsid w:val="00B5674F"/>
    <w:rsid w:val="00B6092C"/>
    <w:rsid w:val="00B65586"/>
    <w:rsid w:val="00B72044"/>
    <w:rsid w:val="00B738FD"/>
    <w:rsid w:val="00B74191"/>
    <w:rsid w:val="00B76910"/>
    <w:rsid w:val="00B77B83"/>
    <w:rsid w:val="00B82139"/>
    <w:rsid w:val="00B82386"/>
    <w:rsid w:val="00B83525"/>
    <w:rsid w:val="00B83F26"/>
    <w:rsid w:val="00B853BF"/>
    <w:rsid w:val="00B8705E"/>
    <w:rsid w:val="00B87469"/>
    <w:rsid w:val="00B94990"/>
    <w:rsid w:val="00B95D1E"/>
    <w:rsid w:val="00BA05F3"/>
    <w:rsid w:val="00BA0E96"/>
    <w:rsid w:val="00BA7B93"/>
    <w:rsid w:val="00BA7DE7"/>
    <w:rsid w:val="00BB1D73"/>
    <w:rsid w:val="00BB2A06"/>
    <w:rsid w:val="00BB2C31"/>
    <w:rsid w:val="00BC1CB7"/>
    <w:rsid w:val="00BC35BA"/>
    <w:rsid w:val="00BC3E58"/>
    <w:rsid w:val="00BC751D"/>
    <w:rsid w:val="00BC796E"/>
    <w:rsid w:val="00BE0316"/>
    <w:rsid w:val="00BE3FAA"/>
    <w:rsid w:val="00BE5E1D"/>
    <w:rsid w:val="00BE6446"/>
    <w:rsid w:val="00BE74DC"/>
    <w:rsid w:val="00C03128"/>
    <w:rsid w:val="00C038C4"/>
    <w:rsid w:val="00C07394"/>
    <w:rsid w:val="00C10E01"/>
    <w:rsid w:val="00C16448"/>
    <w:rsid w:val="00C24E6F"/>
    <w:rsid w:val="00C31CEA"/>
    <w:rsid w:val="00C32B21"/>
    <w:rsid w:val="00C33B44"/>
    <w:rsid w:val="00C34C0F"/>
    <w:rsid w:val="00C44F89"/>
    <w:rsid w:val="00C47AC6"/>
    <w:rsid w:val="00C55679"/>
    <w:rsid w:val="00C6164A"/>
    <w:rsid w:val="00C63954"/>
    <w:rsid w:val="00C648B1"/>
    <w:rsid w:val="00C70BEA"/>
    <w:rsid w:val="00C73D67"/>
    <w:rsid w:val="00C75F7C"/>
    <w:rsid w:val="00C7662E"/>
    <w:rsid w:val="00C8139A"/>
    <w:rsid w:val="00C83738"/>
    <w:rsid w:val="00C84ED9"/>
    <w:rsid w:val="00C93037"/>
    <w:rsid w:val="00C93A43"/>
    <w:rsid w:val="00CA1C0C"/>
    <w:rsid w:val="00CA2E09"/>
    <w:rsid w:val="00CB2FE0"/>
    <w:rsid w:val="00CB4461"/>
    <w:rsid w:val="00CB4991"/>
    <w:rsid w:val="00CC170A"/>
    <w:rsid w:val="00CC5F27"/>
    <w:rsid w:val="00CD060A"/>
    <w:rsid w:val="00CD07B9"/>
    <w:rsid w:val="00CD1C0D"/>
    <w:rsid w:val="00CD56F4"/>
    <w:rsid w:val="00CD652B"/>
    <w:rsid w:val="00CD7221"/>
    <w:rsid w:val="00CE1EA6"/>
    <w:rsid w:val="00CE21B2"/>
    <w:rsid w:val="00CE298A"/>
    <w:rsid w:val="00CE34DC"/>
    <w:rsid w:val="00CE5EF6"/>
    <w:rsid w:val="00CF0058"/>
    <w:rsid w:val="00D007D8"/>
    <w:rsid w:val="00D02D47"/>
    <w:rsid w:val="00D063C7"/>
    <w:rsid w:val="00D06D6C"/>
    <w:rsid w:val="00D07F1F"/>
    <w:rsid w:val="00D14448"/>
    <w:rsid w:val="00D15BFD"/>
    <w:rsid w:val="00D15E39"/>
    <w:rsid w:val="00D1659D"/>
    <w:rsid w:val="00D2059F"/>
    <w:rsid w:val="00D26EF4"/>
    <w:rsid w:val="00D32A7B"/>
    <w:rsid w:val="00D332B1"/>
    <w:rsid w:val="00D33A20"/>
    <w:rsid w:val="00D44040"/>
    <w:rsid w:val="00D47BF5"/>
    <w:rsid w:val="00D5023B"/>
    <w:rsid w:val="00D51980"/>
    <w:rsid w:val="00D51BD0"/>
    <w:rsid w:val="00D57711"/>
    <w:rsid w:val="00D60897"/>
    <w:rsid w:val="00D62A10"/>
    <w:rsid w:val="00D641A9"/>
    <w:rsid w:val="00D64BA5"/>
    <w:rsid w:val="00D74A1A"/>
    <w:rsid w:val="00D82287"/>
    <w:rsid w:val="00D8691D"/>
    <w:rsid w:val="00D94320"/>
    <w:rsid w:val="00D971A7"/>
    <w:rsid w:val="00DA42C1"/>
    <w:rsid w:val="00DA7057"/>
    <w:rsid w:val="00DA78A5"/>
    <w:rsid w:val="00DB452F"/>
    <w:rsid w:val="00DB467F"/>
    <w:rsid w:val="00DB5CC3"/>
    <w:rsid w:val="00DB6FAE"/>
    <w:rsid w:val="00DC2131"/>
    <w:rsid w:val="00DC4D84"/>
    <w:rsid w:val="00DC5D03"/>
    <w:rsid w:val="00DD2F44"/>
    <w:rsid w:val="00DD33CE"/>
    <w:rsid w:val="00DD78B6"/>
    <w:rsid w:val="00DE177D"/>
    <w:rsid w:val="00DE18D6"/>
    <w:rsid w:val="00DF2CD3"/>
    <w:rsid w:val="00DF4652"/>
    <w:rsid w:val="00DF5932"/>
    <w:rsid w:val="00DF5BFE"/>
    <w:rsid w:val="00DF5D62"/>
    <w:rsid w:val="00E0309C"/>
    <w:rsid w:val="00E044A0"/>
    <w:rsid w:val="00E07CF2"/>
    <w:rsid w:val="00E12F13"/>
    <w:rsid w:val="00E13E08"/>
    <w:rsid w:val="00E20136"/>
    <w:rsid w:val="00E20875"/>
    <w:rsid w:val="00E20D9A"/>
    <w:rsid w:val="00E20DA5"/>
    <w:rsid w:val="00E218C1"/>
    <w:rsid w:val="00E24A30"/>
    <w:rsid w:val="00E24F51"/>
    <w:rsid w:val="00E33B17"/>
    <w:rsid w:val="00E35991"/>
    <w:rsid w:val="00E35E63"/>
    <w:rsid w:val="00E42F0F"/>
    <w:rsid w:val="00E43D93"/>
    <w:rsid w:val="00E44C8A"/>
    <w:rsid w:val="00E46FE3"/>
    <w:rsid w:val="00E511C1"/>
    <w:rsid w:val="00E5290A"/>
    <w:rsid w:val="00E54B59"/>
    <w:rsid w:val="00E566BB"/>
    <w:rsid w:val="00E63204"/>
    <w:rsid w:val="00E63498"/>
    <w:rsid w:val="00E656DC"/>
    <w:rsid w:val="00E65F90"/>
    <w:rsid w:val="00E6606D"/>
    <w:rsid w:val="00E7061E"/>
    <w:rsid w:val="00E77B3C"/>
    <w:rsid w:val="00E81256"/>
    <w:rsid w:val="00E82623"/>
    <w:rsid w:val="00E8518F"/>
    <w:rsid w:val="00E937E6"/>
    <w:rsid w:val="00EA3DFF"/>
    <w:rsid w:val="00EA5540"/>
    <w:rsid w:val="00EB23F4"/>
    <w:rsid w:val="00EB6940"/>
    <w:rsid w:val="00EB7062"/>
    <w:rsid w:val="00EC1347"/>
    <w:rsid w:val="00EC4366"/>
    <w:rsid w:val="00EC59BC"/>
    <w:rsid w:val="00ED23CD"/>
    <w:rsid w:val="00ED4EEC"/>
    <w:rsid w:val="00ED51F6"/>
    <w:rsid w:val="00EE0829"/>
    <w:rsid w:val="00EE0C23"/>
    <w:rsid w:val="00EE0F63"/>
    <w:rsid w:val="00EE576D"/>
    <w:rsid w:val="00EE6ADF"/>
    <w:rsid w:val="00EE7333"/>
    <w:rsid w:val="00EF0BA6"/>
    <w:rsid w:val="00EF5CE8"/>
    <w:rsid w:val="00F000CA"/>
    <w:rsid w:val="00F01418"/>
    <w:rsid w:val="00F0616E"/>
    <w:rsid w:val="00F06D55"/>
    <w:rsid w:val="00F11E15"/>
    <w:rsid w:val="00F172D6"/>
    <w:rsid w:val="00F20BEE"/>
    <w:rsid w:val="00F219B1"/>
    <w:rsid w:val="00F27735"/>
    <w:rsid w:val="00F27AF2"/>
    <w:rsid w:val="00F3104A"/>
    <w:rsid w:val="00F42F00"/>
    <w:rsid w:val="00F4315E"/>
    <w:rsid w:val="00F448A0"/>
    <w:rsid w:val="00F45338"/>
    <w:rsid w:val="00F4543C"/>
    <w:rsid w:val="00F479D8"/>
    <w:rsid w:val="00F5351E"/>
    <w:rsid w:val="00F53534"/>
    <w:rsid w:val="00F547F3"/>
    <w:rsid w:val="00F605E2"/>
    <w:rsid w:val="00F63E8E"/>
    <w:rsid w:val="00F73B7D"/>
    <w:rsid w:val="00F743DE"/>
    <w:rsid w:val="00F77292"/>
    <w:rsid w:val="00F80796"/>
    <w:rsid w:val="00F81DE5"/>
    <w:rsid w:val="00F83B97"/>
    <w:rsid w:val="00F8409D"/>
    <w:rsid w:val="00F910EC"/>
    <w:rsid w:val="00F91ADE"/>
    <w:rsid w:val="00F93F9F"/>
    <w:rsid w:val="00F96B3A"/>
    <w:rsid w:val="00FA0C29"/>
    <w:rsid w:val="00FA11A9"/>
    <w:rsid w:val="00FA591B"/>
    <w:rsid w:val="00FA7CA0"/>
    <w:rsid w:val="00FB03AC"/>
    <w:rsid w:val="00FB0956"/>
    <w:rsid w:val="00FB3049"/>
    <w:rsid w:val="00FB3404"/>
    <w:rsid w:val="00FB570D"/>
    <w:rsid w:val="00FB6B2B"/>
    <w:rsid w:val="00FB77E9"/>
    <w:rsid w:val="00FC0D54"/>
    <w:rsid w:val="00FC1BD2"/>
    <w:rsid w:val="00FC1F80"/>
    <w:rsid w:val="00FD217F"/>
    <w:rsid w:val="00FD3FC3"/>
    <w:rsid w:val="00FD5228"/>
    <w:rsid w:val="00FD753A"/>
    <w:rsid w:val="00FE2279"/>
    <w:rsid w:val="00FE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7FB6"/>
    <w:pPr>
      <w:bidi/>
    </w:pPr>
    <w:rPr>
      <w:sz w:val="24"/>
      <w:szCs w:val="24"/>
      <w:lang w:bidi="ar-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BB2A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F743DE"/>
    <w:rPr>
      <w:rFonts w:cs="Times New Roman"/>
      <w:sz w:val="2"/>
      <w:lang w:bidi="ar-MA"/>
    </w:rPr>
  </w:style>
  <w:style w:type="table" w:styleId="Grilledutableau">
    <w:name w:val="Table Grid"/>
    <w:basedOn w:val="TableauNormal"/>
    <w:uiPriority w:val="59"/>
    <w:rsid w:val="0063315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qFormat/>
    <w:locked/>
    <w:rsid w:val="00AA229C"/>
    <w:pPr>
      <w:bidi w:val="0"/>
      <w:jc w:val="center"/>
    </w:pPr>
    <w:rPr>
      <w:rFonts w:ascii="Tahoma" w:hAnsi="Tahoma" w:cs="Tahoma"/>
      <w:i/>
      <w:iCs/>
      <w:spacing w:val="-2"/>
      <w:szCs w:val="20"/>
      <w:lang w:val="en-GB" w:bidi="ar-SA"/>
    </w:rPr>
  </w:style>
  <w:style w:type="paragraph" w:styleId="Corpsdetexte">
    <w:name w:val="Body Text"/>
    <w:basedOn w:val="Normal"/>
    <w:link w:val="CorpsdetexteCar"/>
    <w:rsid w:val="00D332B1"/>
    <w:pPr>
      <w:bidi w:val="0"/>
      <w:jc w:val="center"/>
    </w:pPr>
    <w:rPr>
      <w:rFonts w:ascii="Tahoma" w:hAnsi="Tahoma" w:cs="Tahoma"/>
      <w:b/>
      <w:bCs/>
      <w:sz w:val="28"/>
      <w:szCs w:val="20"/>
      <w:lang w:val="en-GB" w:bidi="ar-SA"/>
    </w:rPr>
  </w:style>
  <w:style w:type="character" w:customStyle="1" w:styleId="CorpsdetexteCar">
    <w:name w:val="Corps de texte Car"/>
    <w:basedOn w:val="Policepardfaut"/>
    <w:link w:val="Corpsdetexte"/>
    <w:semiHidden/>
    <w:locked/>
    <w:rsid w:val="00016DDB"/>
    <w:rPr>
      <w:rFonts w:cs="Times New Roman"/>
      <w:sz w:val="24"/>
      <w:szCs w:val="24"/>
      <w:lang w:bidi="ar-MA"/>
    </w:rPr>
  </w:style>
  <w:style w:type="character" w:customStyle="1" w:styleId="CharChar">
    <w:name w:val="Char Char"/>
    <w:basedOn w:val="Policepardfaut"/>
    <w:semiHidden/>
    <w:locked/>
    <w:rsid w:val="003E4402"/>
    <w:rPr>
      <w:rFonts w:ascii="Tahoma" w:hAnsi="Tahoma" w:cs="Tahoma"/>
      <w:b/>
      <w:bCs/>
      <w:sz w:val="28"/>
      <w:lang w:val="en-GB" w:eastAsia="en-US" w:bidi="ar-SA"/>
    </w:rPr>
  </w:style>
  <w:style w:type="paragraph" w:customStyle="1" w:styleId="CharCharCharCharCharCharCharChar">
    <w:name w:val="Char Char Char Char Char Char Char Char"/>
    <w:basedOn w:val="Normal"/>
    <w:rsid w:val="00195A60"/>
    <w:pPr>
      <w:bidi w:val="0"/>
      <w:spacing w:after="160" w:line="240" w:lineRule="exact"/>
    </w:pPr>
    <w:rPr>
      <w:rFonts w:ascii="Verdana" w:hAnsi="Verdana"/>
      <w:sz w:val="20"/>
      <w:szCs w:val="20"/>
      <w:lang w:val="en-GB" w:bidi="ar-SA"/>
    </w:rPr>
  </w:style>
  <w:style w:type="paragraph" w:styleId="En-tte">
    <w:name w:val="header"/>
    <w:basedOn w:val="Normal"/>
    <w:link w:val="En-tteCar"/>
    <w:rsid w:val="00883BE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rsid w:val="00883BEC"/>
    <w:rPr>
      <w:sz w:val="24"/>
      <w:szCs w:val="24"/>
      <w:lang w:bidi="ar-MA"/>
    </w:rPr>
  </w:style>
  <w:style w:type="paragraph" w:styleId="Pieddepage">
    <w:name w:val="footer"/>
    <w:basedOn w:val="Normal"/>
    <w:link w:val="PieddepageCar"/>
    <w:rsid w:val="00883BE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rsid w:val="00883BEC"/>
    <w:rPr>
      <w:sz w:val="24"/>
      <w:szCs w:val="24"/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28476-1E9E-40E9-AB95-F51487FD0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40</Pages>
  <Words>345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زائــر</vt:lpstr>
      <vt:lpstr>زائــر</vt:lpstr>
    </vt:vector>
  </TitlesOfParts>
  <Company>interieur</Company>
  <LinksUpToDate>false</LinksUpToDate>
  <CharactersWithSpaces>2308</CharactersWithSpaces>
  <SharedDoc>false</SharedDoc>
  <HLinks>
    <vt:vector size="6" baseType="variant">
      <vt:variant>
        <vt:i4>7077945</vt:i4>
      </vt:variant>
      <vt:variant>
        <vt:i4>0</vt:i4>
      </vt:variant>
      <vt:variant>
        <vt:i4>0</vt:i4>
      </vt:variant>
      <vt:variant>
        <vt:i4>5</vt:i4>
      </vt:variant>
      <vt:variant>
        <vt:lpwstr>http://www.uneca.org/ATPC/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زائــر</dc:title>
  <dc:subject/>
  <dc:creator>securite</dc:creator>
  <cp:keywords/>
  <dc:description/>
  <cp:lastModifiedBy> Mosseddek</cp:lastModifiedBy>
  <cp:revision>3</cp:revision>
  <cp:lastPrinted>2011-10-26T15:17:00Z</cp:lastPrinted>
  <dcterms:created xsi:type="dcterms:W3CDTF">2013-11-12T18:20:00Z</dcterms:created>
  <dcterms:modified xsi:type="dcterms:W3CDTF">2013-11-13T10:15:00Z</dcterms:modified>
</cp:coreProperties>
</file>