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57F" w:rsidRPr="007326C0" w:rsidRDefault="00AA648E" w:rsidP="00F0257F">
      <w:pPr>
        <w:rPr>
          <w:rFonts w:asciiTheme="majorBidi" w:hAnsiTheme="majorBidi" w:cstheme="majorBidi"/>
          <w:sz w:val="28"/>
          <w:szCs w:val="28"/>
        </w:rPr>
      </w:pPr>
      <w:bookmarkStart w:id="0" w:name="OLE_LINK9"/>
      <w:bookmarkStart w:id="1" w:name="OLE_LINK8"/>
      <w:r>
        <w:rPr>
          <w:rFonts w:asciiTheme="majorBidi" w:hAnsiTheme="majorBidi" w:cstheme="majorBidi"/>
          <w:b/>
          <w:noProof/>
          <w:color w:val="336699"/>
          <w:sz w:val="28"/>
          <w:szCs w:val="28"/>
          <w:lang w:val="en-US"/>
        </w:rPr>
        <w:pict>
          <v:shapetype id="_x0000_t202" coordsize="21600,21600" o:spt="202" path="m,l,21600r21600,l21600,xe">
            <v:stroke joinstyle="miter"/>
            <v:path gradientshapeok="t" o:connecttype="rect"/>
          </v:shapetype>
          <v:shape id="_x0000_s1028" type="#_x0000_t202" style="position:absolute;margin-left:286.3pt;margin-top:-36pt;width:135pt;height:99pt;z-index:251658752" strokecolor="white">
            <v:textbox style="mso-next-textbox:#_x0000_s1028">
              <w:txbxContent>
                <w:p w:rsidR="00F0257F" w:rsidRPr="00C80B2E" w:rsidRDefault="00F0257F" w:rsidP="00697FB8">
                  <w:pPr>
                    <w:rPr>
                      <w:rFonts w:ascii="Palatino Linotype" w:hAnsi="Palatino Linotype" w:cs="Arial"/>
                      <w:sz w:val="22"/>
                      <w:szCs w:val="22"/>
                      <w:lang w:val="it-IT"/>
                    </w:rPr>
                  </w:pPr>
                  <w:r w:rsidRPr="00C80B2E">
                    <w:rPr>
                      <w:rFonts w:ascii="Palatino Linotype" w:hAnsi="Palatino Linotype" w:cs="Arial"/>
                      <w:sz w:val="22"/>
                      <w:szCs w:val="22"/>
                      <w:lang w:val="it-IT"/>
                    </w:rPr>
                    <w:t>Distr.: GENERAL</w:t>
                  </w:r>
                </w:p>
                <w:p w:rsidR="00F0257F" w:rsidRPr="00C80B2E" w:rsidRDefault="00F0257F" w:rsidP="00F0257F">
                  <w:pPr>
                    <w:rPr>
                      <w:rFonts w:ascii="Palatino Linotype" w:hAnsi="Palatino Linotype" w:cs="Arial"/>
                      <w:sz w:val="22"/>
                      <w:szCs w:val="22"/>
                      <w:lang w:val="it-IT"/>
                    </w:rPr>
                  </w:pPr>
                </w:p>
                <w:p w:rsidR="00F0257F" w:rsidRPr="008E4356" w:rsidRDefault="00F0257F" w:rsidP="00F0257F">
                  <w:pPr>
                    <w:rPr>
                      <w:rFonts w:ascii="Palatino Linotype" w:hAnsi="Palatino Linotype" w:cs="Arial"/>
                      <w:sz w:val="22"/>
                      <w:szCs w:val="22"/>
                      <w:lang w:val="it-IT"/>
                    </w:rPr>
                  </w:pPr>
                  <w:r w:rsidRPr="008E4356">
                    <w:rPr>
                      <w:rFonts w:ascii="Palatino Linotype" w:hAnsi="Palatino Linotype" w:cs="Arial"/>
                      <w:sz w:val="22"/>
                      <w:szCs w:val="22"/>
                      <w:lang w:val="it-IT"/>
                    </w:rPr>
                    <w:t>CEA-AN/CIE/XXV</w:t>
                  </w:r>
                  <w:r>
                    <w:rPr>
                      <w:rFonts w:ascii="Palatino Linotype" w:hAnsi="Palatino Linotype" w:cs="Arial"/>
                      <w:sz w:val="22"/>
                      <w:szCs w:val="22"/>
                      <w:lang w:val="it-IT"/>
                    </w:rPr>
                    <w:t>III</w:t>
                  </w:r>
                  <w:r w:rsidRPr="008E4356">
                    <w:rPr>
                      <w:rFonts w:ascii="Palatino Linotype" w:hAnsi="Palatino Linotype" w:cs="Arial"/>
                      <w:sz w:val="22"/>
                      <w:szCs w:val="22"/>
                      <w:lang w:val="it-IT"/>
                    </w:rPr>
                    <w:t>/</w:t>
                  </w:r>
                  <w:r>
                    <w:rPr>
                      <w:rFonts w:ascii="Palatino Linotype" w:hAnsi="Palatino Linotype" w:cs="Arial"/>
                      <w:sz w:val="22"/>
                      <w:szCs w:val="22"/>
                      <w:lang w:val="it-IT"/>
                    </w:rPr>
                    <w:t>?</w:t>
                  </w:r>
                </w:p>
                <w:p w:rsidR="00F0257F" w:rsidRPr="00A94C4E" w:rsidRDefault="00F0257F" w:rsidP="00A8273D">
                  <w:pPr>
                    <w:rPr>
                      <w:rFonts w:ascii="Palatino Linotype" w:hAnsi="Palatino Linotype" w:cs="Arial"/>
                      <w:sz w:val="22"/>
                      <w:szCs w:val="22"/>
                      <w:lang w:val="en-US"/>
                    </w:rPr>
                  </w:pPr>
                  <w:r w:rsidRPr="00A94C4E">
                    <w:rPr>
                      <w:rFonts w:ascii="Palatino Linotype" w:hAnsi="Palatino Linotype" w:cs="Arial"/>
                      <w:sz w:val="22"/>
                      <w:szCs w:val="22"/>
                      <w:lang w:val="en-US"/>
                    </w:rPr>
                    <w:t>F</w:t>
                  </w:r>
                  <w:r w:rsidR="00A8273D" w:rsidRPr="00A94C4E">
                    <w:rPr>
                      <w:rFonts w:ascii="Palatino Linotype" w:hAnsi="Palatino Linotype" w:cs="Arial"/>
                      <w:sz w:val="22"/>
                      <w:szCs w:val="22"/>
                      <w:lang w:val="en-US"/>
                    </w:rPr>
                    <w:t xml:space="preserve">ebruary </w:t>
                  </w:r>
                  <w:r w:rsidRPr="00A94C4E">
                    <w:rPr>
                      <w:rFonts w:ascii="Palatino Linotype" w:hAnsi="Palatino Linotype" w:cs="Arial"/>
                      <w:sz w:val="22"/>
                      <w:szCs w:val="22"/>
                      <w:lang w:val="en-US"/>
                    </w:rPr>
                    <w:t>2012</w:t>
                  </w:r>
                </w:p>
                <w:p w:rsidR="00F0257F" w:rsidRPr="00A94C4E" w:rsidRDefault="00F0257F" w:rsidP="00F0257F">
                  <w:pPr>
                    <w:rPr>
                      <w:rFonts w:ascii="Palatino Linotype" w:hAnsi="Palatino Linotype" w:cs="Arial"/>
                      <w:sz w:val="22"/>
                      <w:szCs w:val="22"/>
                      <w:lang w:val="en-US"/>
                    </w:rPr>
                  </w:pPr>
                </w:p>
                <w:p w:rsidR="00F0257F" w:rsidRPr="00A94C4E" w:rsidRDefault="00F0257F" w:rsidP="00F0257F">
                  <w:pPr>
                    <w:rPr>
                      <w:rFonts w:ascii="Palatino Linotype" w:hAnsi="Palatino Linotype"/>
                      <w:sz w:val="22"/>
                      <w:szCs w:val="22"/>
                      <w:lang w:val="en-US"/>
                    </w:rPr>
                  </w:pPr>
                  <w:r w:rsidRPr="00A94C4E">
                    <w:rPr>
                      <w:rFonts w:ascii="Palatino Linotype" w:hAnsi="Palatino Linotype" w:cs="Arial"/>
                      <w:sz w:val="22"/>
                      <w:szCs w:val="22"/>
                      <w:lang w:val="en-US"/>
                    </w:rPr>
                    <w:t>Original</w:t>
                  </w:r>
                  <w:r w:rsidR="00A8273D" w:rsidRPr="00A94C4E">
                    <w:rPr>
                      <w:rFonts w:ascii="Palatino Linotype" w:hAnsi="Palatino Linotype" w:cs="Arial"/>
                      <w:sz w:val="22"/>
                      <w:szCs w:val="22"/>
                      <w:lang w:val="en-US"/>
                    </w:rPr>
                    <w:t xml:space="preserve"> Text</w:t>
                  </w:r>
                  <w:r w:rsidRPr="00A94C4E">
                    <w:rPr>
                      <w:rFonts w:ascii="Palatino Linotype" w:hAnsi="Palatino Linotype" w:cs="Arial"/>
                      <w:sz w:val="22"/>
                      <w:szCs w:val="22"/>
                      <w:lang w:val="en-US"/>
                    </w:rPr>
                    <w:t>:</w:t>
                  </w:r>
                  <w:r w:rsidR="00A8273D" w:rsidRPr="00A94C4E">
                    <w:rPr>
                      <w:rFonts w:ascii="Palatino Linotype" w:hAnsi="Palatino Linotype" w:cs="Arial"/>
                      <w:sz w:val="22"/>
                      <w:szCs w:val="22"/>
                      <w:lang w:val="en-US"/>
                    </w:rPr>
                    <w:t xml:space="preserve"> FRENCH</w:t>
                  </w:r>
                  <w:r w:rsidRPr="00A94C4E">
                    <w:rPr>
                      <w:rFonts w:ascii="Palatino Linotype" w:hAnsi="Palatino Linotype" w:cs="Arial"/>
                      <w:sz w:val="22"/>
                      <w:szCs w:val="22"/>
                      <w:lang w:val="en-US"/>
                    </w:rPr>
                    <w:t xml:space="preserve"> </w:t>
                  </w:r>
                  <w:r w:rsidRPr="00A94C4E">
                    <w:rPr>
                      <w:rFonts w:ascii="Palatino Linotype" w:hAnsi="Palatino Linotype" w:cs="Arial"/>
                      <w:caps/>
                      <w:sz w:val="22"/>
                      <w:szCs w:val="22"/>
                      <w:lang w:val="en-US"/>
                    </w:rPr>
                    <w:t>FRANçAIS</w:t>
                  </w:r>
                </w:p>
              </w:txbxContent>
            </v:textbox>
          </v:shape>
        </w:pict>
      </w:r>
      <w:r>
        <w:rPr>
          <w:rFonts w:asciiTheme="majorBidi" w:hAnsiTheme="majorBidi" w:cstheme="majorBidi"/>
          <w:b/>
          <w:bCs/>
          <w:noProof/>
          <w:sz w:val="28"/>
          <w:szCs w:val="28"/>
          <w:lang w:val="en-US"/>
        </w:rPr>
        <w:pict>
          <v:shape id="_x0000_s1027" type="#_x0000_t202" style="position:absolute;margin-left:6pt;margin-top:-48pt;width:73.65pt;height:57.1pt;z-index:251657728;mso-wrap-style:none" filled="f" stroked="f">
            <v:textbox style="mso-fit-shape-to-text:t">
              <w:txbxContent>
                <w:p w:rsidR="00F0257F" w:rsidRDefault="00BE2E14" w:rsidP="00F0257F">
                  <w:pPr>
                    <w:shd w:val="solid" w:color="FFFFFF" w:fill="auto"/>
                    <w:rPr>
                      <w:noProof/>
                    </w:rPr>
                  </w:pPr>
                  <w:r>
                    <w:rPr>
                      <w:noProof/>
                    </w:rPr>
                    <w:drawing>
                      <wp:inline distT="0" distB="0" distL="0" distR="0" wp14:anchorId="6F9C6CE9" wp14:editId="5F0B0C52">
                        <wp:extent cx="753745" cy="633730"/>
                        <wp:effectExtent l="19050" t="0" r="825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srcRect/>
                                <a:stretch>
                                  <a:fillRect/>
                                </a:stretch>
                              </pic:blipFill>
                              <pic:spPr bwMode="auto">
                                <a:xfrm>
                                  <a:off x="0" y="0"/>
                                  <a:ext cx="753745" cy="633730"/>
                                </a:xfrm>
                                <a:prstGeom prst="rect">
                                  <a:avLst/>
                                </a:prstGeom>
                                <a:noFill/>
                                <a:ln w="9525">
                                  <a:noFill/>
                                  <a:miter lim="800000"/>
                                  <a:headEnd/>
                                  <a:tailEnd/>
                                </a:ln>
                              </pic:spPr>
                            </pic:pic>
                          </a:graphicData>
                        </a:graphic>
                      </wp:inline>
                    </w:drawing>
                  </w:r>
                </w:p>
              </w:txbxContent>
            </v:textbox>
            <w10:wrap type="square"/>
          </v:shape>
        </w:pict>
      </w:r>
    </w:p>
    <w:p w:rsidR="00F0257F" w:rsidRPr="007326C0" w:rsidRDefault="001C0EA9" w:rsidP="001C0EA9">
      <w:pPr>
        <w:rPr>
          <w:rFonts w:asciiTheme="majorBidi" w:hAnsiTheme="majorBidi" w:cstheme="majorBidi"/>
          <w:color w:val="336699"/>
          <w:sz w:val="28"/>
          <w:szCs w:val="28"/>
          <w:lang w:val="ru-RU"/>
        </w:rPr>
      </w:pPr>
      <w:r w:rsidRPr="007326C0">
        <w:rPr>
          <w:rFonts w:asciiTheme="majorBidi" w:eastAsia="Arial Unicode MS" w:hAnsiTheme="majorBidi" w:cstheme="majorBidi"/>
          <w:b/>
          <w:color w:val="336699"/>
          <w:sz w:val="28"/>
          <w:szCs w:val="28"/>
          <w:lang w:val="en-US"/>
        </w:rPr>
        <w:t>UNITED NATION</w:t>
      </w:r>
      <w:r w:rsidR="008F6EDF" w:rsidRPr="007326C0">
        <w:rPr>
          <w:rFonts w:asciiTheme="majorBidi" w:eastAsia="Arial Unicode MS" w:hAnsiTheme="majorBidi" w:cstheme="majorBidi"/>
          <w:b/>
          <w:color w:val="336699"/>
          <w:sz w:val="28"/>
          <w:szCs w:val="28"/>
          <w:lang w:val="en-US"/>
        </w:rPr>
        <w:t>S</w:t>
      </w:r>
    </w:p>
    <w:p w:rsidR="00F0257F" w:rsidRPr="007326C0" w:rsidRDefault="001C0EA9" w:rsidP="001C0EA9">
      <w:pPr>
        <w:rPr>
          <w:rFonts w:asciiTheme="majorBidi" w:eastAsia="Arial Unicode MS" w:hAnsiTheme="majorBidi" w:cstheme="majorBidi"/>
          <w:b/>
          <w:color w:val="336699"/>
          <w:sz w:val="28"/>
          <w:szCs w:val="28"/>
          <w:lang w:val="en-US"/>
        </w:rPr>
      </w:pPr>
      <w:r w:rsidRPr="007326C0">
        <w:rPr>
          <w:rFonts w:asciiTheme="majorBidi" w:eastAsia="Arial Unicode MS" w:hAnsiTheme="majorBidi" w:cstheme="majorBidi"/>
          <w:b/>
          <w:color w:val="336699"/>
          <w:sz w:val="28"/>
          <w:szCs w:val="28"/>
          <w:lang w:val="en-US"/>
        </w:rPr>
        <w:t>ECONOMIC COMMISSION FOR AFRICA</w:t>
      </w:r>
    </w:p>
    <w:p w:rsidR="00F0257F" w:rsidRPr="007326C0" w:rsidRDefault="001C0EA9" w:rsidP="001C0EA9">
      <w:pPr>
        <w:rPr>
          <w:rFonts w:asciiTheme="majorBidi" w:hAnsiTheme="majorBidi" w:cstheme="majorBidi"/>
          <w:color w:val="336699"/>
          <w:sz w:val="28"/>
          <w:szCs w:val="28"/>
          <w:lang w:val="en-US"/>
        </w:rPr>
      </w:pPr>
      <w:r w:rsidRPr="007326C0">
        <w:rPr>
          <w:rFonts w:asciiTheme="majorBidi" w:hAnsiTheme="majorBidi" w:cstheme="majorBidi"/>
          <w:b/>
          <w:color w:val="336699"/>
          <w:sz w:val="28"/>
          <w:szCs w:val="28"/>
          <w:lang w:val="en-US"/>
        </w:rPr>
        <w:t>North Africa Office</w:t>
      </w:r>
      <w:r w:rsidR="00F0257F" w:rsidRPr="007326C0">
        <w:rPr>
          <w:rFonts w:asciiTheme="majorBidi" w:hAnsiTheme="majorBidi" w:cstheme="majorBidi"/>
          <w:color w:val="336699"/>
          <w:sz w:val="28"/>
          <w:szCs w:val="28"/>
          <w:lang w:val="en-US"/>
        </w:rPr>
        <w:t xml:space="preserve"> </w:t>
      </w:r>
    </w:p>
    <w:p w:rsidR="00F0257F" w:rsidRPr="007326C0" w:rsidRDefault="00AA648E" w:rsidP="00F0257F">
      <w:pPr>
        <w:rPr>
          <w:rFonts w:asciiTheme="majorBidi" w:hAnsiTheme="majorBidi" w:cstheme="majorBidi"/>
          <w:color w:val="336699"/>
          <w:sz w:val="28"/>
          <w:szCs w:val="28"/>
          <w:lang w:val="en-US"/>
        </w:rPr>
      </w:pPr>
      <w:r>
        <w:rPr>
          <w:rFonts w:asciiTheme="majorBidi" w:hAnsiTheme="majorBidi" w:cstheme="majorBidi"/>
          <w:sz w:val="28"/>
          <w:szCs w:val="28"/>
          <w:lang w:val="ru-RU" w:eastAsia="ru-RU"/>
        </w:rPr>
        <w:pict>
          <v:line id="_x0000_s1026" style="position:absolute;z-index:251656704" from="0,8.95pt" to="7in,8.95pt" strokecolor="#369"/>
        </w:pict>
      </w:r>
    </w:p>
    <w:p w:rsidR="00F0257F" w:rsidRPr="007326C0" w:rsidRDefault="001C0EA9" w:rsidP="00697FB8">
      <w:pPr>
        <w:rPr>
          <w:rFonts w:asciiTheme="majorBidi" w:hAnsiTheme="majorBidi" w:cstheme="majorBidi"/>
          <w:bCs/>
          <w:color w:val="336699"/>
          <w:sz w:val="28"/>
          <w:szCs w:val="28"/>
          <w:lang w:val="en-US"/>
        </w:rPr>
      </w:pPr>
      <w:r w:rsidRPr="007326C0">
        <w:rPr>
          <w:rFonts w:asciiTheme="majorBidi" w:hAnsiTheme="majorBidi" w:cstheme="majorBidi"/>
          <w:bCs/>
          <w:color w:val="336699"/>
          <w:sz w:val="28"/>
          <w:szCs w:val="28"/>
          <w:lang w:val="en-US"/>
        </w:rPr>
        <w:t xml:space="preserve">Twenty-eighth meeting </w:t>
      </w:r>
      <w:r w:rsidR="000C26F7" w:rsidRPr="007326C0">
        <w:rPr>
          <w:rFonts w:asciiTheme="majorBidi" w:hAnsiTheme="majorBidi" w:cstheme="majorBidi"/>
          <w:bCs/>
          <w:color w:val="336699"/>
          <w:sz w:val="28"/>
          <w:szCs w:val="28"/>
          <w:lang w:val="en-US"/>
        </w:rPr>
        <w:t>of the Intergovernmental Committee of Experts</w:t>
      </w:r>
      <w:r w:rsidR="00F0257F" w:rsidRPr="007326C0">
        <w:rPr>
          <w:rFonts w:asciiTheme="majorBidi" w:hAnsiTheme="majorBidi" w:cstheme="majorBidi"/>
          <w:bCs/>
          <w:color w:val="336699"/>
          <w:sz w:val="28"/>
          <w:szCs w:val="28"/>
          <w:lang w:val="en-US"/>
        </w:rPr>
        <w:t xml:space="preserve"> (</w:t>
      </w:r>
      <w:r w:rsidR="000C26F7" w:rsidRPr="007326C0">
        <w:rPr>
          <w:rFonts w:asciiTheme="majorBidi" w:hAnsiTheme="majorBidi" w:cstheme="majorBidi"/>
          <w:bCs/>
          <w:color w:val="336699"/>
          <w:sz w:val="28"/>
          <w:szCs w:val="28"/>
          <w:lang w:val="en-US"/>
        </w:rPr>
        <w:t>ICE</w:t>
      </w:r>
      <w:r w:rsidR="00F0257F" w:rsidRPr="007326C0">
        <w:rPr>
          <w:rFonts w:asciiTheme="majorBidi" w:hAnsiTheme="majorBidi" w:cstheme="majorBidi"/>
          <w:bCs/>
          <w:color w:val="336699"/>
          <w:sz w:val="28"/>
          <w:szCs w:val="28"/>
          <w:lang w:val="en-US"/>
        </w:rPr>
        <w:t>)</w:t>
      </w:r>
    </w:p>
    <w:p w:rsidR="00F0257F" w:rsidRPr="007326C0" w:rsidRDefault="00F0257F" w:rsidP="00F0257F">
      <w:pPr>
        <w:rPr>
          <w:rFonts w:asciiTheme="majorBidi" w:hAnsiTheme="majorBidi" w:cstheme="majorBidi"/>
          <w:b/>
          <w:color w:val="336699"/>
          <w:sz w:val="28"/>
          <w:szCs w:val="28"/>
          <w:lang w:val="en-US"/>
        </w:rPr>
      </w:pPr>
    </w:p>
    <w:p w:rsidR="00F0257F" w:rsidRPr="007326C0" w:rsidRDefault="00F0257F" w:rsidP="00F0257F">
      <w:pPr>
        <w:rPr>
          <w:rFonts w:asciiTheme="majorBidi" w:hAnsiTheme="majorBidi" w:cstheme="majorBidi"/>
          <w:color w:val="336699"/>
          <w:sz w:val="28"/>
          <w:szCs w:val="28"/>
          <w:lang w:val="en-US"/>
        </w:rPr>
      </w:pPr>
      <w:r w:rsidRPr="007326C0">
        <w:rPr>
          <w:rFonts w:asciiTheme="majorBidi" w:hAnsiTheme="majorBidi" w:cstheme="majorBidi"/>
          <w:color w:val="336699"/>
          <w:sz w:val="28"/>
          <w:szCs w:val="28"/>
          <w:lang w:val="en-US"/>
        </w:rPr>
        <w:t>Rabat (</w:t>
      </w:r>
      <w:r w:rsidR="00A8273D" w:rsidRPr="007326C0">
        <w:rPr>
          <w:rFonts w:asciiTheme="majorBidi" w:hAnsiTheme="majorBidi" w:cstheme="majorBidi"/>
          <w:color w:val="336699"/>
          <w:sz w:val="28"/>
          <w:szCs w:val="28"/>
          <w:lang w:val="en-US"/>
        </w:rPr>
        <w:t>Morocco</w:t>
      </w:r>
      <w:r w:rsidRPr="007326C0">
        <w:rPr>
          <w:rFonts w:asciiTheme="majorBidi" w:hAnsiTheme="majorBidi" w:cstheme="majorBidi"/>
          <w:color w:val="336699"/>
          <w:sz w:val="28"/>
          <w:szCs w:val="28"/>
          <w:lang w:val="en-US"/>
        </w:rPr>
        <w:t>)</w:t>
      </w:r>
    </w:p>
    <w:p w:rsidR="00F0257F" w:rsidRPr="007326C0" w:rsidRDefault="00B00F0B" w:rsidP="00F0257F">
      <w:pPr>
        <w:rPr>
          <w:rFonts w:asciiTheme="majorBidi" w:hAnsiTheme="majorBidi" w:cstheme="majorBidi"/>
          <w:sz w:val="28"/>
          <w:szCs w:val="28"/>
          <w:lang w:val="en-US"/>
        </w:rPr>
      </w:pPr>
      <w:r w:rsidRPr="007326C0">
        <w:rPr>
          <w:rFonts w:asciiTheme="majorBidi" w:hAnsiTheme="majorBidi" w:cstheme="majorBidi"/>
          <w:sz w:val="28"/>
          <w:szCs w:val="28"/>
          <w:lang w:val="en-US"/>
        </w:rPr>
        <w:t xml:space="preserve">26 </w:t>
      </w:r>
      <w:r w:rsidR="001C0EA9" w:rsidRPr="007326C0">
        <w:rPr>
          <w:rFonts w:asciiTheme="majorBidi" w:hAnsiTheme="majorBidi" w:cstheme="majorBidi"/>
          <w:sz w:val="28"/>
          <w:szCs w:val="28"/>
          <w:lang w:val="en-US"/>
        </w:rPr>
        <w:t>February</w:t>
      </w:r>
      <w:r w:rsidRPr="007326C0">
        <w:rPr>
          <w:rFonts w:asciiTheme="majorBidi" w:hAnsiTheme="majorBidi" w:cstheme="majorBidi"/>
          <w:sz w:val="28"/>
          <w:szCs w:val="28"/>
          <w:lang w:val="en-US"/>
        </w:rPr>
        <w:t xml:space="preserve"> – 1</w:t>
      </w:r>
      <w:r w:rsidR="001C0EA9" w:rsidRPr="007326C0">
        <w:rPr>
          <w:rFonts w:asciiTheme="majorBidi" w:hAnsiTheme="majorBidi" w:cstheme="majorBidi"/>
          <w:sz w:val="28"/>
          <w:szCs w:val="28"/>
          <w:lang w:val="en-US"/>
        </w:rPr>
        <w:t xml:space="preserve"> March </w:t>
      </w:r>
      <w:r w:rsidRPr="007326C0">
        <w:rPr>
          <w:rFonts w:asciiTheme="majorBidi" w:hAnsiTheme="majorBidi" w:cstheme="majorBidi"/>
          <w:sz w:val="28"/>
          <w:szCs w:val="28"/>
          <w:lang w:val="en-US"/>
        </w:rPr>
        <w:t>2013</w:t>
      </w:r>
    </w:p>
    <w:p w:rsidR="00F0257F" w:rsidRPr="007326C0" w:rsidRDefault="00F0257F" w:rsidP="00F0257F">
      <w:pPr>
        <w:pStyle w:val="Titre3"/>
        <w:rPr>
          <w:rFonts w:asciiTheme="majorBidi" w:hAnsiTheme="majorBidi" w:cstheme="majorBidi"/>
          <w:sz w:val="28"/>
          <w:szCs w:val="28"/>
          <w:lang w:val="en-US"/>
        </w:rPr>
      </w:pPr>
    </w:p>
    <w:p w:rsidR="00F0257F" w:rsidRPr="007326C0" w:rsidRDefault="00F0257F" w:rsidP="00F0257F">
      <w:pPr>
        <w:rPr>
          <w:rFonts w:asciiTheme="majorBidi" w:hAnsiTheme="majorBidi" w:cstheme="majorBidi"/>
          <w:sz w:val="28"/>
          <w:szCs w:val="28"/>
          <w:lang w:val="en-US" w:eastAsia="zh-CN"/>
        </w:rPr>
      </w:pPr>
    </w:p>
    <w:p w:rsidR="00F0257F" w:rsidRPr="007326C0" w:rsidRDefault="00F0257F" w:rsidP="00F0257F">
      <w:pPr>
        <w:rPr>
          <w:rFonts w:asciiTheme="majorBidi" w:hAnsiTheme="majorBidi" w:cstheme="majorBidi"/>
          <w:sz w:val="28"/>
          <w:szCs w:val="28"/>
          <w:lang w:val="en-US" w:eastAsia="zh-CN"/>
        </w:rPr>
      </w:pPr>
    </w:p>
    <w:p w:rsidR="00F0257F" w:rsidRPr="007326C0" w:rsidRDefault="00F0257F" w:rsidP="00F0257F">
      <w:pPr>
        <w:rPr>
          <w:rFonts w:asciiTheme="majorBidi" w:hAnsiTheme="majorBidi" w:cstheme="majorBidi"/>
          <w:sz w:val="28"/>
          <w:szCs w:val="28"/>
          <w:lang w:val="ru-RU" w:eastAsia="ru-RU"/>
        </w:rPr>
      </w:pPr>
    </w:p>
    <w:p w:rsidR="00F0257F" w:rsidRPr="007326C0" w:rsidRDefault="00F0257F" w:rsidP="00F0257F">
      <w:pPr>
        <w:rPr>
          <w:rFonts w:asciiTheme="majorBidi" w:hAnsiTheme="majorBidi" w:cstheme="majorBidi"/>
          <w:sz w:val="28"/>
          <w:szCs w:val="28"/>
          <w:lang w:val="en-US"/>
        </w:rPr>
      </w:pPr>
    </w:p>
    <w:p w:rsidR="00F0257F" w:rsidRPr="007326C0" w:rsidRDefault="00F0257F" w:rsidP="00F0257F">
      <w:pPr>
        <w:pStyle w:val="Titre3"/>
        <w:rPr>
          <w:rFonts w:asciiTheme="majorBidi" w:hAnsiTheme="majorBidi" w:cstheme="majorBidi"/>
          <w:sz w:val="28"/>
          <w:szCs w:val="28"/>
          <w:lang w:val="en-US"/>
        </w:rPr>
      </w:pPr>
    </w:p>
    <w:p w:rsidR="00F0257F" w:rsidRPr="007326C0" w:rsidRDefault="00F0257F" w:rsidP="00F0257F">
      <w:pPr>
        <w:rPr>
          <w:rFonts w:asciiTheme="majorBidi" w:hAnsiTheme="majorBidi" w:cstheme="majorBidi"/>
          <w:sz w:val="28"/>
          <w:szCs w:val="28"/>
          <w:lang w:val="en-US"/>
        </w:rPr>
      </w:pPr>
    </w:p>
    <w:p w:rsidR="00F0257F" w:rsidRPr="007326C0" w:rsidRDefault="00F0257F" w:rsidP="00F0257F">
      <w:pPr>
        <w:rPr>
          <w:rFonts w:asciiTheme="majorBidi" w:hAnsiTheme="majorBidi" w:cstheme="majorBidi"/>
          <w:sz w:val="28"/>
          <w:szCs w:val="28"/>
          <w:lang w:val="en-US"/>
        </w:rPr>
      </w:pPr>
    </w:p>
    <w:p w:rsidR="00F0257F" w:rsidRPr="007326C0" w:rsidRDefault="00F0257F" w:rsidP="00F0257F">
      <w:pPr>
        <w:rPr>
          <w:rFonts w:asciiTheme="majorBidi" w:hAnsiTheme="majorBidi" w:cstheme="majorBidi"/>
          <w:sz w:val="28"/>
          <w:szCs w:val="28"/>
          <w:lang w:val="en-US"/>
        </w:rPr>
      </w:pPr>
    </w:p>
    <w:bookmarkEnd w:id="0"/>
    <w:bookmarkEnd w:id="1"/>
    <w:p w:rsidR="00F0257F" w:rsidRPr="007326C0" w:rsidRDefault="000C26F7" w:rsidP="000C26F7">
      <w:pPr>
        <w:jc w:val="center"/>
        <w:rPr>
          <w:rFonts w:asciiTheme="majorBidi" w:hAnsiTheme="majorBidi" w:cstheme="majorBidi"/>
          <w:b/>
          <w:bCs/>
          <w:color w:val="336699"/>
          <w:sz w:val="28"/>
          <w:szCs w:val="28"/>
          <w:lang w:val="en-US"/>
        </w:rPr>
      </w:pPr>
      <w:r w:rsidRPr="007326C0">
        <w:rPr>
          <w:rFonts w:asciiTheme="majorBidi" w:hAnsiTheme="majorBidi" w:cstheme="majorBidi"/>
          <w:b/>
          <w:bCs/>
          <w:color w:val="336699"/>
          <w:sz w:val="28"/>
          <w:szCs w:val="28"/>
          <w:lang w:val="en-US"/>
        </w:rPr>
        <w:t>Report on Office Activities</w:t>
      </w:r>
      <w:r w:rsidR="00F0257F" w:rsidRPr="007326C0">
        <w:rPr>
          <w:rFonts w:asciiTheme="majorBidi" w:hAnsiTheme="majorBidi" w:cstheme="majorBidi"/>
          <w:b/>
          <w:bCs/>
          <w:color w:val="336699"/>
          <w:sz w:val="28"/>
          <w:szCs w:val="28"/>
          <w:lang w:val="en-US"/>
        </w:rPr>
        <w:t xml:space="preserve"> </w:t>
      </w:r>
    </w:p>
    <w:p w:rsidR="00F0257F" w:rsidRPr="007326C0" w:rsidRDefault="001C0EA9" w:rsidP="001C0EA9">
      <w:pPr>
        <w:jc w:val="center"/>
        <w:rPr>
          <w:rFonts w:asciiTheme="majorBidi" w:hAnsiTheme="majorBidi" w:cstheme="majorBidi"/>
          <w:b/>
          <w:bCs/>
          <w:color w:val="336699"/>
          <w:sz w:val="28"/>
          <w:szCs w:val="28"/>
          <w:lang w:val="en-US"/>
        </w:rPr>
      </w:pPr>
      <w:r w:rsidRPr="007326C0">
        <w:rPr>
          <w:rFonts w:asciiTheme="majorBidi" w:hAnsiTheme="majorBidi" w:cstheme="majorBidi"/>
          <w:b/>
          <w:bCs/>
          <w:color w:val="336699"/>
          <w:sz w:val="28"/>
          <w:szCs w:val="28"/>
          <w:lang w:val="en-US"/>
        </w:rPr>
        <w:t xml:space="preserve">March </w:t>
      </w:r>
      <w:r w:rsidR="00F0257F" w:rsidRPr="007326C0">
        <w:rPr>
          <w:rFonts w:asciiTheme="majorBidi" w:hAnsiTheme="majorBidi" w:cstheme="majorBidi"/>
          <w:b/>
          <w:bCs/>
          <w:color w:val="336699"/>
          <w:sz w:val="28"/>
          <w:szCs w:val="28"/>
          <w:lang w:val="en-US"/>
        </w:rPr>
        <w:t xml:space="preserve">2012 – </w:t>
      </w:r>
      <w:r w:rsidRPr="007326C0">
        <w:rPr>
          <w:rFonts w:asciiTheme="majorBidi" w:hAnsiTheme="majorBidi" w:cstheme="majorBidi"/>
          <w:b/>
          <w:bCs/>
          <w:color w:val="336699"/>
          <w:sz w:val="28"/>
          <w:szCs w:val="28"/>
          <w:lang w:val="en-US"/>
        </w:rPr>
        <w:t>February</w:t>
      </w:r>
      <w:r w:rsidR="00F0257F" w:rsidRPr="007326C0">
        <w:rPr>
          <w:rFonts w:asciiTheme="majorBidi" w:hAnsiTheme="majorBidi" w:cstheme="majorBidi"/>
          <w:b/>
          <w:bCs/>
          <w:color w:val="336699"/>
          <w:sz w:val="28"/>
          <w:szCs w:val="28"/>
          <w:lang w:val="en-US"/>
        </w:rPr>
        <w:t> 2013</w:t>
      </w:r>
    </w:p>
    <w:p w:rsidR="00BE2E14" w:rsidRPr="007326C0" w:rsidRDefault="00BE2E14" w:rsidP="00BE2E14">
      <w:pPr>
        <w:autoSpaceDE w:val="0"/>
        <w:autoSpaceDN w:val="0"/>
        <w:adjustRightInd w:val="0"/>
        <w:spacing w:line="276" w:lineRule="auto"/>
        <w:jc w:val="center"/>
        <w:rPr>
          <w:rFonts w:asciiTheme="majorBidi" w:hAnsiTheme="majorBidi" w:cstheme="majorBidi"/>
          <w:b/>
          <w:bCs/>
          <w:color w:val="FF0000"/>
          <w:sz w:val="28"/>
          <w:szCs w:val="28"/>
          <w:lang w:val="en-US"/>
        </w:rPr>
      </w:pPr>
    </w:p>
    <w:p w:rsidR="00BE2E14" w:rsidRPr="007326C0" w:rsidRDefault="00BE2E14" w:rsidP="00BE2E14">
      <w:pPr>
        <w:autoSpaceDE w:val="0"/>
        <w:autoSpaceDN w:val="0"/>
        <w:adjustRightInd w:val="0"/>
        <w:spacing w:line="276" w:lineRule="auto"/>
        <w:jc w:val="center"/>
        <w:rPr>
          <w:rFonts w:asciiTheme="majorBidi" w:hAnsiTheme="majorBidi" w:cstheme="majorBidi"/>
          <w:b/>
          <w:bCs/>
          <w:color w:val="FF0000"/>
          <w:sz w:val="28"/>
          <w:szCs w:val="28"/>
          <w:lang w:val="en-US"/>
        </w:rPr>
      </w:pPr>
    </w:p>
    <w:p w:rsidR="00BE2E14" w:rsidRPr="007326C0" w:rsidRDefault="001C0EA9" w:rsidP="001C0EA9">
      <w:pPr>
        <w:autoSpaceDE w:val="0"/>
        <w:autoSpaceDN w:val="0"/>
        <w:adjustRightInd w:val="0"/>
        <w:spacing w:line="276" w:lineRule="auto"/>
        <w:jc w:val="center"/>
        <w:rPr>
          <w:rFonts w:asciiTheme="majorBidi" w:hAnsiTheme="majorBidi" w:cstheme="majorBidi"/>
          <w:b/>
          <w:bCs/>
          <w:color w:val="FF0000"/>
          <w:sz w:val="28"/>
          <w:szCs w:val="28"/>
          <w:lang w:val="en-US"/>
        </w:rPr>
      </w:pPr>
      <w:r w:rsidRPr="007326C0">
        <w:rPr>
          <w:rFonts w:asciiTheme="majorBidi" w:hAnsiTheme="majorBidi" w:cstheme="majorBidi"/>
          <w:b/>
          <w:bCs/>
          <w:color w:val="FF0000"/>
          <w:sz w:val="28"/>
          <w:szCs w:val="28"/>
          <w:lang w:val="en-US"/>
        </w:rPr>
        <w:t xml:space="preserve">Draft </w:t>
      </w:r>
    </w:p>
    <w:p w:rsidR="00BE2E14" w:rsidRPr="007326C0" w:rsidRDefault="00BE2E14" w:rsidP="00BE2E14">
      <w:pPr>
        <w:autoSpaceDE w:val="0"/>
        <w:autoSpaceDN w:val="0"/>
        <w:adjustRightInd w:val="0"/>
        <w:spacing w:line="276" w:lineRule="auto"/>
        <w:jc w:val="center"/>
        <w:rPr>
          <w:rFonts w:asciiTheme="majorBidi" w:hAnsiTheme="majorBidi" w:cstheme="majorBidi"/>
          <w:b/>
          <w:bCs/>
          <w:color w:val="FF0000"/>
          <w:sz w:val="28"/>
          <w:szCs w:val="28"/>
          <w:lang w:val="en-US"/>
        </w:rPr>
      </w:pPr>
      <w:r w:rsidRPr="007326C0">
        <w:rPr>
          <w:rFonts w:asciiTheme="majorBidi" w:hAnsiTheme="majorBidi" w:cstheme="majorBidi"/>
          <w:b/>
          <w:bCs/>
          <w:color w:val="FF0000"/>
          <w:sz w:val="28"/>
          <w:szCs w:val="28"/>
          <w:lang w:val="en-US"/>
        </w:rPr>
        <w:br w:type="page"/>
      </w:r>
    </w:p>
    <w:p w:rsidR="00BE2E14" w:rsidRPr="007326C0" w:rsidRDefault="00BE2E14" w:rsidP="001C0EA9">
      <w:pPr>
        <w:autoSpaceDE w:val="0"/>
        <w:autoSpaceDN w:val="0"/>
        <w:adjustRightInd w:val="0"/>
        <w:spacing w:line="276" w:lineRule="auto"/>
        <w:jc w:val="center"/>
        <w:rPr>
          <w:rFonts w:asciiTheme="majorBidi" w:hAnsiTheme="majorBidi" w:cstheme="majorBidi"/>
          <w:b/>
          <w:bCs/>
          <w:color w:val="0865A5"/>
          <w:sz w:val="28"/>
          <w:szCs w:val="28"/>
          <w:lang w:val="en-US"/>
        </w:rPr>
      </w:pPr>
      <w:r w:rsidRPr="007326C0">
        <w:rPr>
          <w:rFonts w:asciiTheme="majorBidi" w:hAnsiTheme="majorBidi" w:cstheme="majorBidi"/>
          <w:b/>
          <w:bCs/>
          <w:color w:val="FF0000"/>
          <w:sz w:val="28"/>
          <w:szCs w:val="28"/>
          <w:lang w:val="en-US"/>
        </w:rPr>
        <w:lastRenderedPageBreak/>
        <w:br w:type="page"/>
      </w:r>
      <w:r w:rsidRPr="007326C0">
        <w:rPr>
          <w:rFonts w:asciiTheme="majorBidi" w:hAnsiTheme="majorBidi" w:cstheme="majorBidi"/>
          <w:b/>
          <w:bCs/>
          <w:color w:val="0865A5"/>
          <w:sz w:val="28"/>
          <w:szCs w:val="28"/>
          <w:lang w:val="en-US"/>
        </w:rPr>
        <w:lastRenderedPageBreak/>
        <w:t xml:space="preserve">Table </w:t>
      </w:r>
      <w:r w:rsidR="001C0EA9" w:rsidRPr="007326C0">
        <w:rPr>
          <w:rFonts w:asciiTheme="majorBidi" w:hAnsiTheme="majorBidi" w:cstheme="majorBidi"/>
          <w:b/>
          <w:bCs/>
          <w:color w:val="0865A5"/>
          <w:sz w:val="28"/>
          <w:szCs w:val="28"/>
          <w:lang w:val="en-US"/>
        </w:rPr>
        <w:t>of Contents</w:t>
      </w:r>
    </w:p>
    <w:p w:rsidR="00BE2E14" w:rsidRPr="007326C0" w:rsidRDefault="00F0257F" w:rsidP="00BE2E14">
      <w:pPr>
        <w:autoSpaceDE w:val="0"/>
        <w:autoSpaceDN w:val="0"/>
        <w:adjustRightInd w:val="0"/>
        <w:spacing w:line="276" w:lineRule="auto"/>
        <w:jc w:val="center"/>
        <w:rPr>
          <w:rFonts w:asciiTheme="majorBidi" w:hAnsiTheme="majorBidi" w:cstheme="majorBidi"/>
          <w:b/>
          <w:bCs/>
          <w:color w:val="0865A5"/>
          <w:sz w:val="28"/>
          <w:szCs w:val="28"/>
          <w:lang w:val="en-US"/>
        </w:rPr>
      </w:pPr>
      <w:r w:rsidRPr="007326C0">
        <w:rPr>
          <w:rFonts w:asciiTheme="majorBidi" w:hAnsiTheme="majorBidi" w:cstheme="majorBidi"/>
          <w:b/>
          <w:bCs/>
          <w:color w:val="0865A5"/>
          <w:sz w:val="28"/>
          <w:szCs w:val="28"/>
          <w:lang w:val="en-US"/>
        </w:rPr>
        <w:br w:type="page"/>
      </w:r>
    </w:p>
    <w:p w:rsidR="00AF629F" w:rsidRPr="007326C0" w:rsidRDefault="00BE2E14" w:rsidP="00F04F49">
      <w:pPr>
        <w:autoSpaceDE w:val="0"/>
        <w:autoSpaceDN w:val="0"/>
        <w:adjustRightInd w:val="0"/>
        <w:spacing w:line="276" w:lineRule="auto"/>
        <w:jc w:val="center"/>
        <w:rPr>
          <w:rFonts w:asciiTheme="majorBidi" w:hAnsiTheme="majorBidi" w:cstheme="majorBidi"/>
          <w:b/>
          <w:bCs/>
          <w:color w:val="000000"/>
          <w:sz w:val="28"/>
          <w:szCs w:val="28"/>
          <w:lang w:val="en-US"/>
        </w:rPr>
      </w:pPr>
      <w:r w:rsidRPr="007326C0">
        <w:rPr>
          <w:rFonts w:asciiTheme="majorBidi" w:hAnsiTheme="majorBidi" w:cstheme="majorBidi"/>
          <w:b/>
          <w:bCs/>
          <w:color w:val="0865A5"/>
          <w:sz w:val="28"/>
          <w:szCs w:val="28"/>
          <w:lang w:val="en-US"/>
        </w:rPr>
        <w:lastRenderedPageBreak/>
        <w:br w:type="page"/>
      </w:r>
      <w:r w:rsidR="000C26F7" w:rsidRPr="007326C0">
        <w:rPr>
          <w:rFonts w:asciiTheme="majorBidi" w:hAnsiTheme="majorBidi" w:cstheme="majorBidi"/>
          <w:b/>
          <w:bCs/>
          <w:color w:val="0865A5"/>
          <w:sz w:val="28"/>
          <w:szCs w:val="28"/>
          <w:lang w:val="en-US"/>
        </w:rPr>
        <w:lastRenderedPageBreak/>
        <w:t xml:space="preserve">REPORT ON </w:t>
      </w:r>
      <w:r w:rsidR="00F04F49" w:rsidRPr="007326C0">
        <w:rPr>
          <w:rFonts w:asciiTheme="majorBidi" w:hAnsiTheme="majorBidi" w:cstheme="majorBidi"/>
          <w:b/>
          <w:bCs/>
          <w:color w:val="0865A5"/>
          <w:sz w:val="28"/>
          <w:szCs w:val="28"/>
          <w:lang w:val="en-US"/>
        </w:rPr>
        <w:t xml:space="preserve">ECA </w:t>
      </w:r>
      <w:r w:rsidR="000C26F7" w:rsidRPr="007326C0">
        <w:rPr>
          <w:rFonts w:asciiTheme="majorBidi" w:hAnsiTheme="majorBidi" w:cstheme="majorBidi"/>
          <w:b/>
          <w:bCs/>
          <w:color w:val="0865A5"/>
          <w:sz w:val="28"/>
          <w:szCs w:val="28"/>
          <w:lang w:val="en-US"/>
        </w:rPr>
        <w:t>ACTIVITIES IN NORTH AFRICA</w:t>
      </w:r>
      <w:r w:rsidR="00AF629F" w:rsidRPr="007326C0">
        <w:rPr>
          <w:rFonts w:asciiTheme="majorBidi" w:hAnsiTheme="majorBidi" w:cstheme="majorBidi"/>
          <w:b/>
          <w:bCs/>
          <w:color w:val="0865A5"/>
          <w:sz w:val="28"/>
          <w:szCs w:val="28"/>
          <w:lang w:val="en-US"/>
        </w:rPr>
        <w:t xml:space="preserve"> (</w:t>
      </w:r>
      <w:r w:rsidR="000C26F7" w:rsidRPr="007326C0">
        <w:rPr>
          <w:rFonts w:asciiTheme="majorBidi" w:hAnsiTheme="majorBidi" w:cstheme="majorBidi"/>
          <w:b/>
          <w:bCs/>
          <w:color w:val="0865A5"/>
          <w:sz w:val="28"/>
          <w:szCs w:val="28"/>
          <w:lang w:val="en-US"/>
        </w:rPr>
        <w:t xml:space="preserve">March </w:t>
      </w:r>
      <w:r w:rsidR="00AF629F" w:rsidRPr="007326C0">
        <w:rPr>
          <w:rFonts w:asciiTheme="majorBidi" w:hAnsiTheme="majorBidi" w:cstheme="majorBidi"/>
          <w:b/>
          <w:bCs/>
          <w:color w:val="0865A5"/>
          <w:sz w:val="28"/>
          <w:szCs w:val="28"/>
          <w:lang w:val="en-US"/>
        </w:rPr>
        <w:t>201</w:t>
      </w:r>
      <w:r w:rsidR="009A54C5" w:rsidRPr="007326C0">
        <w:rPr>
          <w:rFonts w:asciiTheme="majorBidi" w:hAnsiTheme="majorBidi" w:cstheme="majorBidi"/>
          <w:b/>
          <w:bCs/>
          <w:color w:val="0865A5"/>
          <w:sz w:val="28"/>
          <w:szCs w:val="28"/>
          <w:lang w:val="en-US"/>
        </w:rPr>
        <w:t>2</w:t>
      </w:r>
      <w:r w:rsidR="00AF629F" w:rsidRPr="007326C0">
        <w:rPr>
          <w:rFonts w:asciiTheme="majorBidi" w:hAnsiTheme="majorBidi" w:cstheme="majorBidi"/>
          <w:b/>
          <w:bCs/>
          <w:color w:val="0865A5"/>
          <w:sz w:val="28"/>
          <w:szCs w:val="28"/>
          <w:lang w:val="en-US"/>
        </w:rPr>
        <w:t xml:space="preserve"> – </w:t>
      </w:r>
      <w:r w:rsidR="001C0EA9" w:rsidRPr="007326C0">
        <w:rPr>
          <w:rFonts w:asciiTheme="majorBidi" w:hAnsiTheme="majorBidi" w:cstheme="majorBidi"/>
          <w:b/>
          <w:bCs/>
          <w:color w:val="0865A5"/>
          <w:sz w:val="28"/>
          <w:szCs w:val="28"/>
          <w:lang w:val="en-US"/>
        </w:rPr>
        <w:t>February</w:t>
      </w:r>
      <w:r w:rsidR="00AF629F" w:rsidRPr="007326C0">
        <w:rPr>
          <w:rFonts w:asciiTheme="majorBidi" w:hAnsiTheme="majorBidi" w:cstheme="majorBidi"/>
          <w:b/>
          <w:bCs/>
          <w:color w:val="0865A5"/>
          <w:sz w:val="28"/>
          <w:szCs w:val="28"/>
          <w:lang w:val="en-US"/>
        </w:rPr>
        <w:t xml:space="preserve"> 201</w:t>
      </w:r>
      <w:r w:rsidR="009A54C5" w:rsidRPr="007326C0">
        <w:rPr>
          <w:rFonts w:asciiTheme="majorBidi" w:hAnsiTheme="majorBidi" w:cstheme="majorBidi"/>
          <w:b/>
          <w:bCs/>
          <w:color w:val="0865A5"/>
          <w:sz w:val="28"/>
          <w:szCs w:val="28"/>
          <w:lang w:val="en-US"/>
        </w:rPr>
        <w:t>3</w:t>
      </w:r>
      <w:r w:rsidR="00AF629F" w:rsidRPr="007326C0">
        <w:rPr>
          <w:rFonts w:asciiTheme="majorBidi" w:hAnsiTheme="majorBidi" w:cstheme="majorBidi"/>
          <w:b/>
          <w:bCs/>
          <w:color w:val="0865A5"/>
          <w:sz w:val="28"/>
          <w:szCs w:val="28"/>
          <w:lang w:val="en-US"/>
        </w:rPr>
        <w:t>)</w:t>
      </w:r>
    </w:p>
    <w:p w:rsidR="00EE06F2" w:rsidRPr="007326C0" w:rsidRDefault="00EE06F2" w:rsidP="008C25E2">
      <w:pPr>
        <w:autoSpaceDE w:val="0"/>
        <w:autoSpaceDN w:val="0"/>
        <w:adjustRightInd w:val="0"/>
        <w:spacing w:line="276" w:lineRule="auto"/>
        <w:rPr>
          <w:rFonts w:asciiTheme="majorBidi" w:hAnsiTheme="majorBidi" w:cstheme="majorBidi"/>
          <w:b/>
          <w:bCs/>
          <w:color w:val="000000"/>
          <w:sz w:val="28"/>
          <w:szCs w:val="28"/>
          <w:lang w:val="en-US"/>
        </w:rPr>
      </w:pPr>
    </w:p>
    <w:p w:rsidR="00A94C4E" w:rsidRPr="007326C0" w:rsidRDefault="00A94C4E" w:rsidP="00A94C4E">
      <w:pPr>
        <w:pStyle w:val="Paragraphedeliste"/>
        <w:numPr>
          <w:ilvl w:val="0"/>
          <w:numId w:val="16"/>
        </w:numPr>
        <w:spacing w:line="210" w:lineRule="atLeast"/>
        <w:rPr>
          <w:b/>
          <w:bCs/>
          <w:color w:val="000000"/>
          <w:sz w:val="28"/>
          <w:szCs w:val="28"/>
          <w:lang w:val="en-US"/>
        </w:rPr>
      </w:pPr>
      <w:r w:rsidRPr="007326C0">
        <w:rPr>
          <w:b/>
          <w:bCs/>
          <w:color w:val="000000"/>
          <w:sz w:val="28"/>
          <w:szCs w:val="28"/>
          <w:lang w:val="en-US"/>
        </w:rPr>
        <w:t>Introduction</w:t>
      </w:r>
    </w:p>
    <w:p w:rsidR="00A94C4E" w:rsidRPr="007326C0" w:rsidRDefault="00A94C4E" w:rsidP="00A94C4E">
      <w:pPr>
        <w:jc w:val="both"/>
        <w:rPr>
          <w:color w:val="000000"/>
          <w:sz w:val="28"/>
          <w:szCs w:val="28"/>
          <w:lang w:val="en-US"/>
        </w:rPr>
      </w:pPr>
      <w:r w:rsidRPr="007326C0">
        <w:rPr>
          <w:color w:val="000000"/>
          <w:sz w:val="28"/>
          <w:szCs w:val="28"/>
          <w:lang w:val="en-US"/>
        </w:rPr>
        <w:t>The 2012 activities carried out in implementation of the Office’s 2012-2013 work program are an integral part of ECA sub- program 7 entitled « Support for sub-regional development activities ». This program covers the seven countries of the sub-region: Algeria, Egypt, Libya, Morocco, Mauritania, Sudan and Tunisia.  The program strategic framework was reviewed and adopted by the 25th session of the ECA-North Africa Intergovernmental Committee of Experts held in Rabat from 16 to 19 March 2010, and backed by the African Finance Ministers Conference held in Lilongwe, Malawi held from 25 to 30 March 2010. And finally, the review and adoption of the framework by the UN General Assembly made it operational and ready to be implemented by ECA in charge of implanting program 14 entitled « Economic and Social Development in Africa », one of the regional components of the Program-Plan for 2012-2013.</w:t>
      </w:r>
    </w:p>
    <w:p w:rsidR="00A94C4E" w:rsidRPr="007326C0" w:rsidRDefault="00A94C4E" w:rsidP="00A94C4E">
      <w:pPr>
        <w:jc w:val="both"/>
        <w:rPr>
          <w:color w:val="000000"/>
          <w:sz w:val="28"/>
          <w:szCs w:val="28"/>
          <w:lang w:val="en-US"/>
        </w:rPr>
      </w:pPr>
      <w:r w:rsidRPr="007326C0">
        <w:rPr>
          <w:color w:val="000000"/>
          <w:sz w:val="28"/>
          <w:szCs w:val="28"/>
          <w:lang w:val="en-US"/>
        </w:rPr>
        <w:t> </w:t>
      </w:r>
    </w:p>
    <w:p w:rsidR="00A94C4E" w:rsidRPr="007326C0" w:rsidRDefault="00A94C4E" w:rsidP="00A94C4E">
      <w:pPr>
        <w:jc w:val="both"/>
        <w:rPr>
          <w:color w:val="000000"/>
          <w:sz w:val="28"/>
          <w:szCs w:val="28"/>
          <w:lang w:val="en-US"/>
        </w:rPr>
      </w:pPr>
      <w:r w:rsidRPr="007326C0">
        <w:rPr>
          <w:color w:val="000000"/>
          <w:sz w:val="28"/>
          <w:szCs w:val="28"/>
          <w:lang w:val="en-US"/>
        </w:rPr>
        <w:t>The activities implemented in 2012 and the derivative products were accomplished in close collaboration with the Member States, ECA organic bodies, other sub-regional Offices and regional economic communities (REC) including the Arab Maghreb Union along with other partners.</w:t>
      </w:r>
    </w:p>
    <w:p w:rsidR="00A94C4E" w:rsidRPr="007326C0" w:rsidRDefault="00A94C4E" w:rsidP="00A94C4E">
      <w:pPr>
        <w:jc w:val="both"/>
        <w:rPr>
          <w:color w:val="000000"/>
          <w:sz w:val="28"/>
          <w:szCs w:val="28"/>
          <w:lang w:val="en-US"/>
        </w:rPr>
      </w:pPr>
      <w:r w:rsidRPr="007326C0">
        <w:rPr>
          <w:color w:val="000000"/>
          <w:sz w:val="28"/>
          <w:szCs w:val="28"/>
          <w:lang w:val="en-US"/>
        </w:rPr>
        <w:t> </w:t>
      </w:r>
    </w:p>
    <w:p w:rsidR="00A94C4E" w:rsidRPr="007326C0" w:rsidRDefault="00A94C4E" w:rsidP="00A94C4E">
      <w:pPr>
        <w:jc w:val="both"/>
        <w:rPr>
          <w:color w:val="000000"/>
          <w:sz w:val="28"/>
          <w:szCs w:val="28"/>
          <w:lang w:val="en-US"/>
        </w:rPr>
      </w:pPr>
      <w:r w:rsidRPr="007326C0">
        <w:rPr>
          <w:color w:val="000000"/>
          <w:sz w:val="28"/>
          <w:szCs w:val="28"/>
          <w:lang w:val="en-US"/>
        </w:rPr>
        <w:t>The principal objective of the work program is to « strengthen the capacities of Member States leading to regional integration by granting special importance to the specific priorities of the North Africa sub-region in the general NEPAD framework and development objectives at the international level, and the Millennium Development Goals in particular».</w:t>
      </w:r>
    </w:p>
    <w:p w:rsidR="00A94C4E" w:rsidRPr="007326C0" w:rsidRDefault="00A94C4E" w:rsidP="00A94C4E">
      <w:pPr>
        <w:jc w:val="both"/>
        <w:rPr>
          <w:color w:val="000000"/>
          <w:sz w:val="28"/>
          <w:szCs w:val="28"/>
          <w:lang w:val="en-US"/>
        </w:rPr>
      </w:pPr>
      <w:r w:rsidRPr="007326C0">
        <w:rPr>
          <w:color w:val="000000"/>
          <w:sz w:val="28"/>
          <w:szCs w:val="28"/>
          <w:lang w:val="en-US"/>
        </w:rPr>
        <w:t> </w:t>
      </w:r>
    </w:p>
    <w:p w:rsidR="00A94C4E" w:rsidRPr="007326C0" w:rsidRDefault="00A94C4E" w:rsidP="00A94C4E">
      <w:pPr>
        <w:jc w:val="both"/>
        <w:rPr>
          <w:color w:val="000000"/>
          <w:sz w:val="28"/>
          <w:szCs w:val="28"/>
          <w:lang w:val="en-US"/>
        </w:rPr>
      </w:pPr>
      <w:r w:rsidRPr="007326C0">
        <w:rPr>
          <w:color w:val="000000"/>
          <w:sz w:val="28"/>
          <w:szCs w:val="28"/>
          <w:lang w:val="en-US"/>
        </w:rPr>
        <w:t xml:space="preserve">Reaching this objective requires achieving three major outcomes: (i) better capacities of Member State administrations, of the Arab Maghreb Union General Secretariat and other intergovernmental organizations in drafting and implementing harmonized policies, macro-economic and sectoral programs with the aim of meeting the principal sub-regional development priorities in North Africa. This refers to assisting the Member States in jointly establishing and adopting master plans and strategies in priority fields; (ii) strengthened ability of the UMA in carrying out multi-year programs through the improvement of partnerships with the main stakeholders, in particular with other intergovernmental organizations, the United Nations, the ADB and NEPAD Secretariat with regard to the number of actions,   programs or projects jointly undertaken with the relevant RECs and other </w:t>
      </w:r>
      <w:r w:rsidRPr="007326C0">
        <w:rPr>
          <w:color w:val="000000"/>
          <w:sz w:val="28"/>
          <w:szCs w:val="28"/>
          <w:lang w:val="en-US"/>
        </w:rPr>
        <w:lastRenderedPageBreak/>
        <w:t>partners and completed at the sub-regional and individual country level; (iii) an extensive network of information and knowledge including governments, the private sector, civil society, the UMA and United Nations agencies, the specific objective is to increase the number of communities of practice partaking in the structure of knowledge sharing put in place by SRO-NA.</w:t>
      </w:r>
    </w:p>
    <w:p w:rsidR="00A94C4E" w:rsidRPr="007326C0" w:rsidRDefault="00A94C4E" w:rsidP="00A94C4E">
      <w:pPr>
        <w:jc w:val="both"/>
        <w:rPr>
          <w:color w:val="000000"/>
          <w:sz w:val="28"/>
          <w:szCs w:val="28"/>
          <w:lang w:val="en-US"/>
        </w:rPr>
      </w:pPr>
      <w:r w:rsidRPr="007326C0">
        <w:rPr>
          <w:color w:val="000000"/>
          <w:sz w:val="28"/>
          <w:szCs w:val="28"/>
          <w:lang w:val="en-US"/>
        </w:rPr>
        <w:t> </w:t>
      </w:r>
    </w:p>
    <w:p w:rsidR="00A94C4E" w:rsidRPr="007326C0" w:rsidRDefault="00A94C4E" w:rsidP="000E5860">
      <w:pPr>
        <w:spacing w:line="210" w:lineRule="atLeast"/>
        <w:rPr>
          <w:color w:val="000000"/>
          <w:sz w:val="28"/>
          <w:szCs w:val="28"/>
          <w:lang w:val="en-US"/>
        </w:rPr>
      </w:pPr>
      <w:r w:rsidRPr="007326C0">
        <w:rPr>
          <w:color w:val="000000"/>
          <w:sz w:val="28"/>
          <w:szCs w:val="28"/>
          <w:lang w:val="en-US"/>
        </w:rPr>
        <w:t xml:space="preserve">This report includes information on the Office’s work outcomes from March 2012 to February 2013 (section 2), a description of the special initiatives undertaken </w:t>
      </w:r>
      <w:r w:rsidR="000E5860">
        <w:rPr>
          <w:color w:val="000000"/>
          <w:sz w:val="28"/>
          <w:szCs w:val="28"/>
          <w:lang w:val="en-US"/>
        </w:rPr>
        <w:t>during</w:t>
      </w:r>
      <w:bookmarkStart w:id="2" w:name="_GoBack"/>
      <w:bookmarkEnd w:id="2"/>
      <w:r w:rsidRPr="007326C0">
        <w:rPr>
          <w:color w:val="000000"/>
          <w:sz w:val="28"/>
          <w:szCs w:val="28"/>
          <w:lang w:val="en-US"/>
        </w:rPr>
        <w:t xml:space="preserve"> the period under review (section 3), and inventory of the implementation of the recommendations issued by the 27</w:t>
      </w:r>
      <w:r w:rsidRPr="007326C0">
        <w:rPr>
          <w:color w:val="000000"/>
          <w:sz w:val="28"/>
          <w:szCs w:val="28"/>
          <w:vertAlign w:val="superscript"/>
          <w:lang w:val="en-US"/>
        </w:rPr>
        <w:t>th</w:t>
      </w:r>
      <w:r w:rsidRPr="007326C0">
        <w:rPr>
          <w:rStyle w:val="apple-converted-space"/>
          <w:rFonts w:eastAsia="SimSun"/>
          <w:color w:val="000000"/>
          <w:sz w:val="28"/>
          <w:szCs w:val="28"/>
          <w:lang w:val="en-US"/>
        </w:rPr>
        <w:t> </w:t>
      </w:r>
      <w:r w:rsidRPr="007326C0">
        <w:rPr>
          <w:color w:val="000000"/>
          <w:sz w:val="28"/>
          <w:szCs w:val="28"/>
          <w:lang w:val="en-US"/>
        </w:rPr>
        <w:t>ICE (section 4). By way of conclusion the last section of this report analyzes the lessons drawn from the work program implementation for the period under review and presents some of the outlooks.</w:t>
      </w:r>
    </w:p>
    <w:p w:rsidR="00A94C4E" w:rsidRPr="007326C0" w:rsidRDefault="00A94C4E" w:rsidP="00A94C4E">
      <w:pPr>
        <w:spacing w:line="210" w:lineRule="atLeast"/>
        <w:rPr>
          <w:color w:val="000000"/>
          <w:sz w:val="28"/>
          <w:szCs w:val="28"/>
          <w:lang w:val="en-US"/>
        </w:rPr>
      </w:pPr>
      <w:r w:rsidRPr="007326C0">
        <w:rPr>
          <w:color w:val="000000"/>
          <w:sz w:val="28"/>
          <w:szCs w:val="28"/>
          <w:lang w:val="en-US"/>
        </w:rPr>
        <w:t> </w:t>
      </w:r>
    </w:p>
    <w:p w:rsidR="00A94C4E" w:rsidRPr="007326C0" w:rsidRDefault="00A94C4E" w:rsidP="00A94C4E">
      <w:pPr>
        <w:rPr>
          <w:color w:val="000000"/>
          <w:sz w:val="28"/>
          <w:szCs w:val="28"/>
          <w:lang w:val="en-US"/>
        </w:rPr>
      </w:pPr>
      <w:r w:rsidRPr="007326C0">
        <w:rPr>
          <w:b/>
          <w:bCs/>
          <w:color w:val="000000"/>
          <w:sz w:val="28"/>
          <w:szCs w:val="28"/>
          <w:lang w:val="en-US"/>
        </w:rPr>
        <w:t>II. The work program main accomplishments in 2012</w:t>
      </w:r>
    </w:p>
    <w:p w:rsidR="00A94C4E" w:rsidRPr="007326C0" w:rsidRDefault="00A94C4E" w:rsidP="00A94C4E">
      <w:pPr>
        <w:jc w:val="both"/>
        <w:rPr>
          <w:color w:val="000000"/>
          <w:sz w:val="28"/>
          <w:szCs w:val="28"/>
          <w:lang w:val="en-US"/>
        </w:rPr>
      </w:pPr>
      <w:r w:rsidRPr="007326C0">
        <w:rPr>
          <w:color w:val="000000"/>
          <w:sz w:val="28"/>
          <w:szCs w:val="28"/>
          <w:lang w:val="en-US"/>
        </w:rPr>
        <w:t> </w:t>
      </w:r>
    </w:p>
    <w:p w:rsidR="00A94C4E" w:rsidRPr="007326C0" w:rsidRDefault="00A94C4E" w:rsidP="00A94C4E">
      <w:pPr>
        <w:jc w:val="both"/>
        <w:rPr>
          <w:color w:val="000000"/>
          <w:sz w:val="28"/>
          <w:szCs w:val="28"/>
          <w:lang w:val="en-US"/>
        </w:rPr>
      </w:pPr>
      <w:r w:rsidRPr="007326C0">
        <w:rPr>
          <w:color w:val="000000"/>
          <w:sz w:val="28"/>
          <w:szCs w:val="28"/>
          <w:lang w:val="en-US"/>
        </w:rPr>
        <w:t>The activities included in the Office work program were carried out to achieve results in the priority fields of action as put forth by 2012-2013 strategic framework, the 2010-2012 ECA business plan and the 2010-2012 multi-year cooperation plan with UMA.</w:t>
      </w:r>
    </w:p>
    <w:p w:rsidR="00A94C4E" w:rsidRPr="007326C0" w:rsidRDefault="00A94C4E" w:rsidP="008C25E2">
      <w:pPr>
        <w:autoSpaceDE w:val="0"/>
        <w:autoSpaceDN w:val="0"/>
        <w:adjustRightInd w:val="0"/>
        <w:spacing w:line="276" w:lineRule="auto"/>
        <w:rPr>
          <w:rFonts w:asciiTheme="majorBidi" w:hAnsiTheme="majorBidi" w:cstheme="majorBidi"/>
          <w:b/>
          <w:bCs/>
          <w:color w:val="000000"/>
          <w:sz w:val="28"/>
          <w:szCs w:val="28"/>
          <w:lang w:val="en-US"/>
        </w:rPr>
      </w:pPr>
    </w:p>
    <w:p w:rsidR="00AD231B" w:rsidRPr="007326C0" w:rsidRDefault="001C3801" w:rsidP="00A94C4E">
      <w:pPr>
        <w:autoSpaceDE w:val="0"/>
        <w:autoSpaceDN w:val="0"/>
        <w:adjustRightInd w:val="0"/>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recommendations </w:t>
      </w:r>
      <w:r w:rsidR="00842185" w:rsidRPr="007326C0">
        <w:rPr>
          <w:rFonts w:asciiTheme="majorBidi" w:hAnsiTheme="majorBidi" w:cstheme="majorBidi"/>
          <w:sz w:val="28"/>
          <w:szCs w:val="28"/>
          <w:lang w:val="en-US"/>
        </w:rPr>
        <w:t xml:space="preserve">issued </w:t>
      </w:r>
      <w:r w:rsidR="00A94C4E" w:rsidRPr="007326C0">
        <w:rPr>
          <w:rFonts w:asciiTheme="majorBidi" w:hAnsiTheme="majorBidi" w:cstheme="majorBidi"/>
          <w:sz w:val="28"/>
          <w:szCs w:val="28"/>
          <w:lang w:val="en-US"/>
        </w:rPr>
        <w:t>by</w:t>
      </w:r>
      <w:r w:rsidR="00842185" w:rsidRPr="007326C0">
        <w:rPr>
          <w:rFonts w:asciiTheme="majorBidi" w:hAnsiTheme="majorBidi" w:cstheme="majorBidi"/>
          <w:sz w:val="28"/>
          <w:szCs w:val="28"/>
          <w:lang w:val="en-US"/>
        </w:rPr>
        <w:t xml:space="preserve"> the meetings of intergovernmental experts (ICE), as well as other partners also contributed to defining the framework of intervention of the Office throughout the period under review.</w:t>
      </w:r>
    </w:p>
    <w:p w:rsidR="00AD231B" w:rsidRPr="007326C0" w:rsidRDefault="00AD231B" w:rsidP="00AD231B">
      <w:pPr>
        <w:suppressAutoHyphens/>
        <w:jc w:val="both"/>
        <w:rPr>
          <w:rFonts w:asciiTheme="majorBidi" w:hAnsiTheme="majorBidi" w:cstheme="majorBidi"/>
          <w:sz w:val="28"/>
          <w:szCs w:val="28"/>
          <w:lang w:val="en-US"/>
        </w:rPr>
      </w:pPr>
    </w:p>
    <w:p w:rsidR="007D01A4" w:rsidRPr="007326C0" w:rsidRDefault="00BD3F9B" w:rsidP="00A94C4E">
      <w:pPr>
        <w:autoSpaceDE w:val="0"/>
        <w:autoSpaceDN w:val="0"/>
        <w:adjustRightInd w:val="0"/>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In January </w:t>
      </w:r>
      <w:r w:rsidR="009F26A1" w:rsidRPr="007326C0">
        <w:rPr>
          <w:rFonts w:asciiTheme="majorBidi" w:hAnsiTheme="majorBidi" w:cstheme="majorBidi"/>
          <w:sz w:val="28"/>
          <w:szCs w:val="28"/>
          <w:lang w:val="en-US"/>
        </w:rPr>
        <w:t>2013</w:t>
      </w:r>
      <w:r w:rsidRPr="007326C0">
        <w:rPr>
          <w:rFonts w:asciiTheme="majorBidi" w:hAnsiTheme="majorBidi" w:cstheme="majorBidi"/>
          <w:sz w:val="28"/>
          <w:szCs w:val="28"/>
          <w:lang w:val="en-US"/>
        </w:rPr>
        <w:t xml:space="preserve"> the rate of accomplishment of the work program for the biennial year </w:t>
      </w:r>
      <w:r w:rsidR="007D01A4" w:rsidRPr="007326C0">
        <w:rPr>
          <w:rFonts w:asciiTheme="majorBidi" w:hAnsiTheme="majorBidi" w:cstheme="majorBidi"/>
          <w:sz w:val="28"/>
          <w:szCs w:val="28"/>
          <w:lang w:val="en-US"/>
        </w:rPr>
        <w:t>201</w:t>
      </w:r>
      <w:r w:rsidR="00A77963" w:rsidRPr="007326C0">
        <w:rPr>
          <w:rFonts w:asciiTheme="majorBidi" w:hAnsiTheme="majorBidi" w:cstheme="majorBidi"/>
          <w:sz w:val="28"/>
          <w:szCs w:val="28"/>
          <w:lang w:val="en-US"/>
        </w:rPr>
        <w:t>2</w:t>
      </w:r>
      <w:r w:rsidR="007D01A4" w:rsidRPr="007326C0">
        <w:rPr>
          <w:rFonts w:asciiTheme="majorBidi" w:hAnsiTheme="majorBidi" w:cstheme="majorBidi"/>
          <w:sz w:val="28"/>
          <w:szCs w:val="28"/>
          <w:lang w:val="en-US"/>
        </w:rPr>
        <w:t>-</w:t>
      </w:r>
      <w:r w:rsidR="00A77963" w:rsidRPr="007326C0">
        <w:rPr>
          <w:rFonts w:asciiTheme="majorBidi" w:hAnsiTheme="majorBidi" w:cstheme="majorBidi"/>
          <w:sz w:val="28"/>
          <w:szCs w:val="28"/>
          <w:lang w:val="en-US"/>
        </w:rPr>
        <w:t>2013</w:t>
      </w:r>
      <w:r w:rsidR="007D01A4"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came to </w:t>
      </w:r>
      <w:r w:rsidR="009F26A1" w:rsidRPr="007326C0">
        <w:rPr>
          <w:rFonts w:asciiTheme="majorBidi" w:hAnsiTheme="majorBidi" w:cstheme="majorBidi"/>
          <w:sz w:val="28"/>
          <w:szCs w:val="28"/>
          <w:lang w:val="en-US"/>
        </w:rPr>
        <w:t>51%</w:t>
      </w:r>
      <w:r w:rsidR="00A77963" w:rsidRPr="007326C0">
        <w:rPr>
          <w:rFonts w:asciiTheme="majorBidi" w:hAnsiTheme="majorBidi" w:cstheme="majorBidi"/>
          <w:sz w:val="28"/>
          <w:szCs w:val="28"/>
          <w:lang w:val="en-US"/>
        </w:rPr>
        <w:t xml:space="preserve"> </w:t>
      </w:r>
      <w:r w:rsidR="00A8273D" w:rsidRPr="007326C0">
        <w:rPr>
          <w:rFonts w:asciiTheme="majorBidi" w:hAnsiTheme="majorBidi" w:cstheme="majorBidi"/>
          <w:sz w:val="28"/>
          <w:szCs w:val="28"/>
          <w:lang w:val="en-US"/>
        </w:rPr>
        <w:t xml:space="preserve"> and </w:t>
      </w:r>
      <w:r w:rsidRPr="007326C0">
        <w:rPr>
          <w:rFonts w:asciiTheme="majorBidi" w:hAnsiTheme="majorBidi" w:cstheme="majorBidi"/>
          <w:sz w:val="28"/>
          <w:szCs w:val="28"/>
          <w:lang w:val="en-US"/>
        </w:rPr>
        <w:t xml:space="preserve">is expected to reach </w:t>
      </w:r>
      <w:r w:rsidR="009F26A1" w:rsidRPr="007326C0">
        <w:rPr>
          <w:rFonts w:asciiTheme="majorBidi" w:hAnsiTheme="majorBidi" w:cstheme="majorBidi"/>
          <w:sz w:val="28"/>
          <w:szCs w:val="28"/>
          <w:lang w:val="en-US"/>
        </w:rPr>
        <w:t xml:space="preserve">75% </w:t>
      </w:r>
      <w:r w:rsidRPr="007326C0">
        <w:rPr>
          <w:rFonts w:asciiTheme="majorBidi" w:hAnsiTheme="majorBidi" w:cstheme="majorBidi"/>
          <w:sz w:val="28"/>
          <w:szCs w:val="28"/>
          <w:lang w:val="en-US"/>
        </w:rPr>
        <w:t xml:space="preserve">by the end of the </w:t>
      </w:r>
      <w:r w:rsidR="00662960" w:rsidRPr="007326C0">
        <w:rPr>
          <w:rFonts w:asciiTheme="majorBidi" w:hAnsiTheme="majorBidi" w:cstheme="majorBidi"/>
          <w:sz w:val="28"/>
          <w:szCs w:val="28"/>
          <w:lang w:val="en-US"/>
        </w:rPr>
        <w:t>28</w:t>
      </w:r>
      <w:r w:rsidRPr="007326C0">
        <w:rPr>
          <w:rFonts w:asciiTheme="majorBidi" w:hAnsiTheme="majorBidi" w:cstheme="majorBidi"/>
          <w:sz w:val="28"/>
          <w:szCs w:val="28"/>
          <w:vertAlign w:val="superscript"/>
          <w:lang w:val="en-US"/>
        </w:rPr>
        <w:t>th</w:t>
      </w:r>
      <w:r w:rsidR="00662960"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ICE. </w:t>
      </w:r>
      <w:r w:rsidR="00B82E59" w:rsidRPr="007326C0">
        <w:rPr>
          <w:rFonts w:asciiTheme="majorBidi" w:hAnsiTheme="majorBidi" w:cstheme="majorBidi"/>
          <w:sz w:val="28"/>
          <w:szCs w:val="28"/>
          <w:lang w:val="en-US"/>
        </w:rPr>
        <w:t xml:space="preserve">At the end </w:t>
      </w:r>
      <w:r w:rsidRPr="007326C0">
        <w:rPr>
          <w:rFonts w:asciiTheme="majorBidi" w:hAnsiTheme="majorBidi" w:cstheme="majorBidi"/>
          <w:sz w:val="28"/>
          <w:szCs w:val="28"/>
          <w:lang w:val="en-US"/>
        </w:rPr>
        <w:t xml:space="preserve">of 2013 the objective is to complete all the activities included in the work program while </w:t>
      </w:r>
      <w:r w:rsidR="00A94C4E" w:rsidRPr="007326C0">
        <w:rPr>
          <w:rFonts w:asciiTheme="majorBidi" w:hAnsiTheme="majorBidi" w:cstheme="majorBidi"/>
          <w:sz w:val="28"/>
          <w:szCs w:val="28"/>
          <w:lang w:val="en-US"/>
        </w:rPr>
        <w:t>responding to</w:t>
      </w:r>
      <w:r w:rsidRPr="007326C0">
        <w:rPr>
          <w:rFonts w:asciiTheme="majorBidi" w:hAnsiTheme="majorBidi" w:cstheme="majorBidi"/>
          <w:sz w:val="28"/>
          <w:szCs w:val="28"/>
          <w:lang w:val="en-US"/>
        </w:rPr>
        <w:t xml:space="preserve"> the </w:t>
      </w:r>
      <w:r w:rsidRPr="007326C0">
        <w:rPr>
          <w:rFonts w:asciiTheme="majorBidi" w:hAnsiTheme="majorBidi" w:cstheme="majorBidi"/>
          <w:i/>
          <w:iCs/>
          <w:sz w:val="28"/>
          <w:szCs w:val="28"/>
          <w:lang w:val="en-US"/>
        </w:rPr>
        <w:t>ad</w:t>
      </w:r>
      <w:r w:rsidRPr="007326C0">
        <w:rPr>
          <w:rFonts w:asciiTheme="majorBidi" w:hAnsiTheme="majorBidi" w:cstheme="majorBidi"/>
          <w:sz w:val="28"/>
          <w:szCs w:val="28"/>
          <w:lang w:val="en-US"/>
        </w:rPr>
        <w:t xml:space="preserve"> </w:t>
      </w:r>
      <w:r w:rsidRPr="007326C0">
        <w:rPr>
          <w:rFonts w:asciiTheme="majorBidi" w:hAnsiTheme="majorBidi" w:cstheme="majorBidi"/>
          <w:i/>
          <w:iCs/>
          <w:sz w:val="28"/>
          <w:szCs w:val="28"/>
          <w:lang w:val="en-US"/>
        </w:rPr>
        <w:t>hoc</w:t>
      </w:r>
      <w:r w:rsidRPr="007326C0">
        <w:rPr>
          <w:rFonts w:asciiTheme="majorBidi" w:hAnsiTheme="majorBidi" w:cstheme="majorBidi"/>
          <w:sz w:val="28"/>
          <w:szCs w:val="28"/>
          <w:lang w:val="en-US"/>
        </w:rPr>
        <w:t xml:space="preserve"> requests of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w:t>
      </w:r>
    </w:p>
    <w:p w:rsidR="00FD1676" w:rsidRPr="007326C0" w:rsidRDefault="00FD1676" w:rsidP="007D01A4">
      <w:pPr>
        <w:autoSpaceDE w:val="0"/>
        <w:autoSpaceDN w:val="0"/>
        <w:adjustRightInd w:val="0"/>
        <w:jc w:val="both"/>
        <w:rPr>
          <w:rFonts w:asciiTheme="majorBidi" w:hAnsiTheme="majorBidi" w:cstheme="majorBidi"/>
          <w:sz w:val="28"/>
          <w:szCs w:val="28"/>
          <w:lang w:val="en-US"/>
        </w:rPr>
      </w:pPr>
    </w:p>
    <w:p w:rsidR="002F7E4F" w:rsidRPr="007326C0" w:rsidRDefault="008F6EDF" w:rsidP="008C25E2">
      <w:pPr>
        <w:autoSpaceDE w:val="0"/>
        <w:autoSpaceDN w:val="0"/>
        <w:adjustRightInd w:val="0"/>
        <w:spacing w:line="276" w:lineRule="auto"/>
        <w:rPr>
          <w:rFonts w:asciiTheme="majorBidi" w:hAnsiTheme="majorBidi" w:cstheme="majorBidi"/>
          <w:sz w:val="28"/>
          <w:szCs w:val="28"/>
          <w:lang w:val="en-US"/>
        </w:rPr>
      </w:pPr>
      <w:r w:rsidRPr="007326C0">
        <w:rPr>
          <w:rFonts w:asciiTheme="majorBidi" w:hAnsiTheme="majorBidi" w:cstheme="majorBidi"/>
          <w:sz w:val="28"/>
          <w:szCs w:val="28"/>
          <w:lang w:val="en-US"/>
        </w:rPr>
        <w:t>Major Outcome</w:t>
      </w:r>
      <w:r w:rsidR="00534049" w:rsidRPr="007326C0">
        <w:rPr>
          <w:rFonts w:asciiTheme="majorBidi" w:hAnsiTheme="majorBidi" w:cstheme="majorBidi"/>
          <w:sz w:val="28"/>
          <w:szCs w:val="28"/>
          <w:lang w:val="en-US"/>
        </w:rPr>
        <w:t xml:space="preserve"> 1</w:t>
      </w:r>
    </w:p>
    <w:p w:rsidR="002F7E4F" w:rsidRPr="007326C0" w:rsidRDefault="002F7E4F" w:rsidP="002F7E4F">
      <w:pPr>
        <w:jc w:val="both"/>
        <w:rPr>
          <w:rFonts w:asciiTheme="majorBidi" w:hAnsiTheme="majorBidi" w:cstheme="majorBidi"/>
          <w:b/>
          <w:sz w:val="28"/>
          <w:szCs w:val="28"/>
          <w:lang w:val="en-US"/>
        </w:rPr>
      </w:pPr>
      <w:r w:rsidRPr="007326C0">
        <w:rPr>
          <w:rFonts w:asciiTheme="majorBidi" w:hAnsiTheme="majorBidi" w:cstheme="majorBidi"/>
          <w:b/>
          <w:sz w:val="28"/>
          <w:szCs w:val="28"/>
          <w:lang w:val="en-US"/>
        </w:rPr>
        <w:t xml:space="preserve">Enhanced capacity of </w:t>
      </w:r>
      <w:r w:rsidR="00B06FC3" w:rsidRPr="007326C0">
        <w:rPr>
          <w:rFonts w:asciiTheme="majorBidi" w:hAnsiTheme="majorBidi" w:cstheme="majorBidi"/>
          <w:b/>
          <w:sz w:val="28"/>
          <w:szCs w:val="28"/>
          <w:lang w:val="en-US"/>
        </w:rPr>
        <w:t>Member States</w:t>
      </w:r>
      <w:r w:rsidRPr="007326C0">
        <w:rPr>
          <w:rFonts w:asciiTheme="majorBidi" w:hAnsiTheme="majorBidi" w:cstheme="majorBidi"/>
          <w:b/>
          <w:sz w:val="28"/>
          <w:szCs w:val="28"/>
          <w:lang w:val="en-US"/>
        </w:rPr>
        <w:t>, the Arab Maghreb Union (</w:t>
      </w:r>
      <w:r w:rsidR="00A94C4E" w:rsidRPr="007326C0">
        <w:rPr>
          <w:rFonts w:asciiTheme="majorBidi" w:hAnsiTheme="majorBidi" w:cstheme="majorBidi"/>
          <w:b/>
          <w:sz w:val="28"/>
          <w:szCs w:val="28"/>
          <w:lang w:val="en-US"/>
        </w:rPr>
        <w:t>UMA</w:t>
      </w:r>
      <w:r w:rsidRPr="007326C0">
        <w:rPr>
          <w:rFonts w:asciiTheme="majorBidi" w:hAnsiTheme="majorBidi" w:cstheme="majorBidi"/>
          <w:b/>
          <w:sz w:val="28"/>
          <w:szCs w:val="28"/>
          <w:lang w:val="en-US"/>
        </w:rPr>
        <w:t>), and other intergovernmental organizations to formulate and implement harm</w:t>
      </w:r>
      <w:r w:rsidR="00BD3F9B" w:rsidRPr="007326C0">
        <w:rPr>
          <w:rFonts w:asciiTheme="majorBidi" w:hAnsiTheme="majorBidi" w:cstheme="majorBidi"/>
          <w:b/>
          <w:sz w:val="28"/>
          <w:szCs w:val="28"/>
          <w:lang w:val="en-US"/>
        </w:rPr>
        <w:t>onized macroeconomic and sectoral policies and program</w:t>
      </w:r>
      <w:r w:rsidR="00B06FC3" w:rsidRPr="007326C0">
        <w:rPr>
          <w:rFonts w:asciiTheme="majorBidi" w:hAnsiTheme="majorBidi" w:cstheme="majorBidi"/>
          <w:b/>
          <w:sz w:val="28"/>
          <w:szCs w:val="28"/>
          <w:lang w:val="en-US"/>
        </w:rPr>
        <w:t>s</w:t>
      </w:r>
      <w:r w:rsidRPr="007326C0">
        <w:rPr>
          <w:rFonts w:asciiTheme="majorBidi" w:hAnsiTheme="majorBidi" w:cstheme="majorBidi"/>
          <w:b/>
          <w:sz w:val="28"/>
          <w:szCs w:val="28"/>
          <w:lang w:val="en-US"/>
        </w:rPr>
        <w:t xml:space="preserve"> to address key sub regional integration priorities in North Africa</w:t>
      </w:r>
    </w:p>
    <w:p w:rsidR="00710979" w:rsidRPr="007326C0" w:rsidRDefault="00710979"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Through its activities, the Office contributed </w:t>
      </w:r>
      <w:r w:rsidR="00BD3F9B" w:rsidRPr="007326C0">
        <w:rPr>
          <w:rFonts w:asciiTheme="majorBidi" w:hAnsiTheme="majorBidi" w:cstheme="majorBidi"/>
          <w:sz w:val="28"/>
          <w:szCs w:val="28"/>
          <w:lang w:val="en-US"/>
        </w:rPr>
        <w:t xml:space="preserve">to enhancing the capacities of </w:t>
      </w:r>
      <w:r w:rsidR="00B06FC3" w:rsidRPr="007326C0">
        <w:rPr>
          <w:rFonts w:asciiTheme="majorBidi" w:hAnsiTheme="majorBidi" w:cstheme="majorBidi"/>
          <w:sz w:val="28"/>
          <w:szCs w:val="28"/>
          <w:lang w:val="en-US"/>
        </w:rPr>
        <w:t>Member States</w:t>
      </w:r>
      <w:r w:rsidR="00710979"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and </w:t>
      </w:r>
      <w:r w:rsidR="00A94C4E" w:rsidRPr="007326C0">
        <w:rPr>
          <w:rFonts w:asciiTheme="majorBidi" w:hAnsiTheme="majorBidi" w:cstheme="majorBidi"/>
          <w:sz w:val="28"/>
          <w:szCs w:val="28"/>
          <w:lang w:val="en-US"/>
        </w:rPr>
        <w:t>UMA</w:t>
      </w:r>
      <w:r w:rsidRPr="007326C0">
        <w:rPr>
          <w:rFonts w:asciiTheme="majorBidi" w:hAnsiTheme="majorBidi" w:cstheme="majorBidi"/>
          <w:sz w:val="28"/>
          <w:szCs w:val="28"/>
          <w:lang w:val="en-US"/>
        </w:rPr>
        <w:t xml:space="preserve"> in the areas of economic and social transformation, youth employment, green economy, food security, financial integration, energy transition, gender issues and participatory governance, all issues which have become increasingly important for the sub region.</w:t>
      </w:r>
    </w:p>
    <w:p w:rsidR="00534049" w:rsidRPr="007326C0" w:rsidRDefault="00534049"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While strengthening countries' commitment to the principles and priority issues of sustainable development, the work of the Office has contributed to build consensus and reach concrete positions and recommendations for promoting effective integration based on the three pillars of sustainable development, including the human dimension. </w:t>
      </w:r>
    </w:p>
    <w:p w:rsidR="00534049" w:rsidRPr="007326C0" w:rsidRDefault="00534049" w:rsidP="002F7E4F">
      <w:pPr>
        <w:jc w:val="both"/>
        <w:rPr>
          <w:rFonts w:asciiTheme="majorBidi" w:hAnsiTheme="majorBidi" w:cstheme="majorBidi"/>
          <w:sz w:val="28"/>
          <w:szCs w:val="28"/>
          <w:lang w:val="en-US"/>
        </w:rPr>
      </w:pPr>
    </w:p>
    <w:p w:rsidR="00534049" w:rsidRPr="007326C0" w:rsidRDefault="002F7E4F" w:rsidP="00583BA4">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Specifically, to better address the structural factors that are key impediments </w:t>
      </w:r>
      <w:r w:rsidR="00583BA4">
        <w:rPr>
          <w:rFonts w:asciiTheme="majorBidi" w:hAnsiTheme="majorBidi" w:cstheme="majorBidi"/>
          <w:sz w:val="28"/>
          <w:szCs w:val="28"/>
          <w:lang w:val="en-US"/>
        </w:rPr>
        <w:t>to</w:t>
      </w:r>
      <w:r w:rsidRPr="007326C0">
        <w:rPr>
          <w:rFonts w:asciiTheme="majorBidi" w:hAnsiTheme="majorBidi" w:cstheme="majorBidi"/>
          <w:sz w:val="28"/>
          <w:szCs w:val="28"/>
          <w:lang w:val="en-US"/>
        </w:rPr>
        <w:t xml:space="preserve"> the structural transformation of North African economies,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 xml:space="preserve"> adopted innovative recommendations to be further implemented at national and regional levels with their partners, including ECA/NA. These include </w:t>
      </w:r>
      <w:r w:rsidR="00534049" w:rsidRPr="007326C0">
        <w:rPr>
          <w:rFonts w:asciiTheme="majorBidi" w:hAnsiTheme="majorBidi" w:cstheme="majorBidi"/>
          <w:sz w:val="28"/>
          <w:szCs w:val="28"/>
          <w:lang w:val="en-US"/>
        </w:rPr>
        <w:t xml:space="preserve">strategies and </w:t>
      </w:r>
      <w:r w:rsidRPr="007326C0">
        <w:rPr>
          <w:rFonts w:asciiTheme="majorBidi" w:hAnsiTheme="majorBidi" w:cstheme="majorBidi"/>
          <w:sz w:val="28"/>
          <w:szCs w:val="28"/>
          <w:lang w:val="en-US"/>
        </w:rPr>
        <w:t>recommendations related to: unl</w:t>
      </w:r>
      <w:r w:rsidR="00F53385" w:rsidRPr="007326C0">
        <w:rPr>
          <w:rFonts w:asciiTheme="majorBidi" w:hAnsiTheme="majorBidi" w:cstheme="majorBidi"/>
          <w:sz w:val="28"/>
          <w:szCs w:val="28"/>
          <w:lang w:val="en-US"/>
        </w:rPr>
        <w:t>e</w:t>
      </w:r>
      <w:r w:rsidRPr="007326C0">
        <w:rPr>
          <w:rFonts w:asciiTheme="majorBidi" w:hAnsiTheme="majorBidi" w:cstheme="majorBidi"/>
          <w:sz w:val="28"/>
          <w:szCs w:val="28"/>
          <w:lang w:val="en-US"/>
        </w:rPr>
        <w:t xml:space="preserve">ashing North Africa potential as a regional pole of growth for Africa, strengthening social protection in North Africa, </w:t>
      </w:r>
      <w:r w:rsidR="00DF7C81" w:rsidRPr="007326C0">
        <w:rPr>
          <w:rFonts w:asciiTheme="majorBidi" w:hAnsiTheme="majorBidi" w:cstheme="majorBidi"/>
          <w:sz w:val="28"/>
          <w:szCs w:val="28"/>
          <w:lang w:val="en-US"/>
        </w:rPr>
        <w:t>promoting gender equality</w:t>
      </w:r>
      <w:r w:rsidR="00414E68" w:rsidRPr="007326C0">
        <w:rPr>
          <w:rFonts w:asciiTheme="majorBidi" w:hAnsiTheme="majorBidi" w:cstheme="majorBidi"/>
          <w:sz w:val="28"/>
          <w:szCs w:val="28"/>
          <w:lang w:val="en-US"/>
        </w:rPr>
        <w:t>, promoting</w:t>
      </w:r>
      <w:r w:rsidRPr="007326C0">
        <w:rPr>
          <w:rFonts w:asciiTheme="majorBidi" w:hAnsiTheme="majorBidi" w:cstheme="majorBidi"/>
          <w:sz w:val="28"/>
          <w:szCs w:val="28"/>
          <w:lang w:val="en-US"/>
        </w:rPr>
        <w:t xml:space="preserve"> financial integration and regional governance, converting trade potential within the region in growth results</w:t>
      </w:r>
      <w:r w:rsidR="00534049"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etc. </w:t>
      </w:r>
    </w:p>
    <w:p w:rsidR="00534049" w:rsidRPr="007326C0" w:rsidRDefault="00534049" w:rsidP="002F7E4F">
      <w:pPr>
        <w:jc w:val="both"/>
        <w:rPr>
          <w:rFonts w:asciiTheme="majorBidi" w:hAnsiTheme="majorBidi" w:cstheme="majorBidi"/>
          <w:sz w:val="28"/>
          <w:szCs w:val="28"/>
          <w:lang w:val="en-US"/>
        </w:rPr>
      </w:pPr>
    </w:p>
    <w:p w:rsidR="002F7E4F" w:rsidRPr="007326C0" w:rsidRDefault="002F7E4F" w:rsidP="00583BA4">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In the area of sustainable development, the Office </w:t>
      </w:r>
      <w:r w:rsidR="00DF7C81" w:rsidRPr="007326C0">
        <w:rPr>
          <w:rFonts w:asciiTheme="majorBidi" w:hAnsiTheme="majorBidi" w:cstheme="majorBidi"/>
          <w:sz w:val="28"/>
          <w:szCs w:val="28"/>
          <w:lang w:val="en-US"/>
        </w:rPr>
        <w:t xml:space="preserve">was instrumental in </w:t>
      </w:r>
      <w:r w:rsidRPr="007326C0">
        <w:rPr>
          <w:rFonts w:asciiTheme="majorBidi" w:hAnsiTheme="majorBidi" w:cstheme="majorBidi"/>
          <w:sz w:val="28"/>
          <w:szCs w:val="28"/>
          <w:lang w:val="en-US"/>
        </w:rPr>
        <w:t>prepar</w:t>
      </w:r>
      <w:r w:rsidR="00DF7C81" w:rsidRPr="007326C0">
        <w:rPr>
          <w:rFonts w:asciiTheme="majorBidi" w:hAnsiTheme="majorBidi" w:cstheme="majorBidi"/>
          <w:sz w:val="28"/>
          <w:szCs w:val="28"/>
          <w:lang w:val="en-US"/>
        </w:rPr>
        <w:t>ing</w:t>
      </w:r>
      <w:r w:rsidRPr="007326C0">
        <w:rPr>
          <w:rFonts w:asciiTheme="majorBidi" w:hAnsiTheme="majorBidi" w:cstheme="majorBidi"/>
          <w:sz w:val="28"/>
          <w:szCs w:val="28"/>
          <w:lang w:val="en-US"/>
        </w:rPr>
        <w:t xml:space="preserve">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 xml:space="preserve">, technical stakeholders and </w:t>
      </w:r>
      <w:r w:rsidR="00A94C4E" w:rsidRPr="007326C0">
        <w:rPr>
          <w:rFonts w:asciiTheme="majorBidi" w:hAnsiTheme="majorBidi" w:cstheme="majorBidi"/>
          <w:sz w:val="28"/>
          <w:szCs w:val="28"/>
          <w:lang w:val="en-US"/>
        </w:rPr>
        <w:t>UMA</w:t>
      </w:r>
      <w:r w:rsidRPr="007326C0">
        <w:rPr>
          <w:rFonts w:asciiTheme="majorBidi" w:hAnsiTheme="majorBidi" w:cstheme="majorBidi"/>
          <w:sz w:val="28"/>
          <w:szCs w:val="28"/>
          <w:lang w:val="en-US"/>
        </w:rPr>
        <w:t xml:space="preserve"> for Rio+20 Conference. This result</w:t>
      </w:r>
      <w:r w:rsidR="00F53385" w:rsidRPr="007326C0">
        <w:rPr>
          <w:rFonts w:asciiTheme="majorBidi" w:hAnsiTheme="majorBidi" w:cstheme="majorBidi"/>
          <w:sz w:val="28"/>
          <w:szCs w:val="28"/>
          <w:lang w:val="en-US"/>
        </w:rPr>
        <w:t>ed</w:t>
      </w:r>
      <w:r w:rsidRPr="007326C0">
        <w:rPr>
          <w:rFonts w:asciiTheme="majorBidi" w:hAnsiTheme="majorBidi" w:cstheme="majorBidi"/>
          <w:sz w:val="28"/>
          <w:szCs w:val="28"/>
          <w:lang w:val="en-US"/>
        </w:rPr>
        <w:t xml:space="preserve"> in: (i)</w:t>
      </w:r>
      <w:r w:rsidR="00583BA4">
        <w:rPr>
          <w:rFonts w:asciiTheme="majorBidi" w:hAnsiTheme="majorBidi" w:cstheme="majorBidi"/>
          <w:sz w:val="28"/>
          <w:szCs w:val="28"/>
          <w:lang w:val="en-US"/>
        </w:rPr>
        <w:t xml:space="preserve"> Drafting </w:t>
      </w:r>
      <w:r w:rsidRPr="007326C0">
        <w:rPr>
          <w:rFonts w:asciiTheme="majorBidi" w:hAnsiTheme="majorBidi" w:cstheme="majorBidi"/>
          <w:sz w:val="28"/>
          <w:szCs w:val="28"/>
          <w:lang w:val="en-US"/>
        </w:rPr>
        <w:t xml:space="preserve">of a regional report on progress made to implement sustainable development, (ii) the organization of consultative and experts group meetings to identify </w:t>
      </w:r>
      <w:r w:rsidR="00DF7C81" w:rsidRPr="007326C0">
        <w:rPr>
          <w:rFonts w:asciiTheme="majorBidi" w:hAnsiTheme="majorBidi" w:cstheme="majorBidi"/>
          <w:sz w:val="28"/>
          <w:szCs w:val="28"/>
          <w:lang w:val="en-US"/>
        </w:rPr>
        <w:t xml:space="preserve">North Africa </w:t>
      </w:r>
      <w:r w:rsidRPr="007326C0">
        <w:rPr>
          <w:rFonts w:asciiTheme="majorBidi" w:hAnsiTheme="majorBidi" w:cstheme="majorBidi"/>
          <w:sz w:val="28"/>
          <w:szCs w:val="28"/>
          <w:lang w:val="en-US"/>
        </w:rPr>
        <w:t xml:space="preserve">priority issues and </w:t>
      </w:r>
      <w:r w:rsidR="00DC01EC" w:rsidRPr="007326C0">
        <w:rPr>
          <w:rFonts w:asciiTheme="majorBidi" w:hAnsiTheme="majorBidi" w:cstheme="majorBidi"/>
          <w:sz w:val="28"/>
          <w:szCs w:val="28"/>
          <w:lang w:val="en-US"/>
        </w:rPr>
        <w:t>expectations for</w:t>
      </w:r>
      <w:r w:rsidRPr="007326C0">
        <w:rPr>
          <w:rFonts w:asciiTheme="majorBidi" w:hAnsiTheme="majorBidi" w:cstheme="majorBidi"/>
          <w:sz w:val="28"/>
          <w:szCs w:val="28"/>
          <w:lang w:val="en-US"/>
        </w:rPr>
        <w:t xml:space="preserve"> Rio +20 that were included in the Africa consensus for Rio+20. In the specific area of climate change, the Office in cooperation with ACPC and </w:t>
      </w:r>
      <w:r w:rsidR="00A94C4E" w:rsidRPr="007326C0">
        <w:rPr>
          <w:rFonts w:asciiTheme="majorBidi" w:hAnsiTheme="majorBidi" w:cstheme="majorBidi"/>
          <w:sz w:val="28"/>
          <w:szCs w:val="28"/>
          <w:lang w:val="en-US"/>
        </w:rPr>
        <w:t>UMA</w:t>
      </w:r>
      <w:r w:rsidRPr="007326C0">
        <w:rPr>
          <w:rFonts w:asciiTheme="majorBidi" w:hAnsiTheme="majorBidi" w:cstheme="majorBidi"/>
          <w:sz w:val="28"/>
          <w:szCs w:val="28"/>
          <w:lang w:val="en-US"/>
        </w:rPr>
        <w:t xml:space="preserve"> contribute to the establishment of a sub-regional framework for action and cooperation which will serve as a guiding tool for the elaboration of the Strategy of Adaptation to Climate Change in the Maghreb. </w:t>
      </w:r>
    </w:p>
    <w:p w:rsidR="00534049" w:rsidRPr="007326C0" w:rsidRDefault="00534049"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During the year 2012, the Office continued to provide technical support to its </w:t>
      </w:r>
      <w:r w:rsidR="00B06FC3" w:rsidRPr="007326C0">
        <w:rPr>
          <w:rFonts w:asciiTheme="majorBidi" w:hAnsiTheme="majorBidi" w:cstheme="majorBidi"/>
          <w:sz w:val="28"/>
          <w:szCs w:val="28"/>
          <w:lang w:val="en-US"/>
        </w:rPr>
        <w:t>Member States</w:t>
      </w:r>
      <w:r w:rsidR="00F53385"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through direct technical advisory missions </w:t>
      </w:r>
      <w:r w:rsidR="00DC01EC" w:rsidRPr="007326C0">
        <w:rPr>
          <w:rFonts w:asciiTheme="majorBidi" w:hAnsiTheme="majorBidi" w:cstheme="majorBidi"/>
          <w:sz w:val="28"/>
          <w:szCs w:val="28"/>
          <w:lang w:val="en-US"/>
        </w:rPr>
        <w:t>but also through</w:t>
      </w:r>
      <w:r w:rsidRPr="007326C0">
        <w:rPr>
          <w:rFonts w:asciiTheme="majorBidi" w:hAnsiTheme="majorBidi" w:cstheme="majorBidi"/>
          <w:sz w:val="28"/>
          <w:szCs w:val="28"/>
          <w:lang w:val="en-US"/>
        </w:rPr>
        <w:t xml:space="preserve"> its work with UN Country Teams in the seven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 xml:space="preserve">. In this context, the Office visited Algeria and Mauritania at the request of these two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 xml:space="preserve">. In Mauritania, the Office </w:t>
      </w:r>
      <w:r w:rsidRPr="007326C0">
        <w:rPr>
          <w:rStyle w:val="hps"/>
          <w:rFonts w:asciiTheme="majorBidi" w:eastAsia="SimSun" w:hAnsiTheme="majorBidi" w:cstheme="majorBidi"/>
          <w:sz w:val="28"/>
          <w:szCs w:val="28"/>
          <w:lang w:val="en-US"/>
        </w:rPr>
        <w:t xml:space="preserve">provided technical assistance by conducting a </w:t>
      </w:r>
      <w:r w:rsidR="00DC01EC" w:rsidRPr="007326C0">
        <w:rPr>
          <w:rStyle w:val="hps"/>
          <w:rFonts w:asciiTheme="majorBidi" w:eastAsia="SimSun" w:hAnsiTheme="majorBidi" w:cstheme="majorBidi"/>
          <w:sz w:val="28"/>
          <w:szCs w:val="28"/>
          <w:lang w:val="en-US"/>
        </w:rPr>
        <w:t xml:space="preserve">feasibly </w:t>
      </w:r>
      <w:r w:rsidRPr="007326C0">
        <w:rPr>
          <w:rStyle w:val="hps"/>
          <w:rFonts w:asciiTheme="majorBidi" w:eastAsia="SimSun" w:hAnsiTheme="majorBidi" w:cstheme="majorBidi"/>
          <w:sz w:val="28"/>
          <w:szCs w:val="28"/>
          <w:lang w:val="en-US"/>
        </w:rPr>
        <w:t>study on employment offices in Mauritania. Based on the diagnosis of the existing data</w:t>
      </w:r>
      <w:r w:rsidRPr="007326C0">
        <w:rPr>
          <w:rFonts w:asciiTheme="majorBidi" w:hAnsiTheme="majorBidi" w:cstheme="majorBidi"/>
          <w:sz w:val="28"/>
          <w:szCs w:val="28"/>
          <w:lang w:val="en-US"/>
        </w:rPr>
        <w:t xml:space="preserve">, the study </w:t>
      </w:r>
      <w:r w:rsidRPr="007326C0">
        <w:rPr>
          <w:rStyle w:val="hps"/>
          <w:rFonts w:asciiTheme="majorBidi" w:eastAsia="SimSun" w:hAnsiTheme="majorBidi" w:cstheme="majorBidi"/>
          <w:sz w:val="28"/>
          <w:szCs w:val="28"/>
          <w:lang w:val="en-US"/>
        </w:rPr>
        <w:t>proposed an integrated legal framework for the effective establishment and operating of private employment agencies. The study d</w:t>
      </w:r>
      <w:r w:rsidRPr="007326C0">
        <w:rPr>
          <w:rFonts w:asciiTheme="majorBidi" w:hAnsiTheme="majorBidi" w:cstheme="majorBidi"/>
          <w:sz w:val="28"/>
          <w:szCs w:val="28"/>
          <w:lang w:val="en-US"/>
        </w:rPr>
        <w:t>efined, in particular</w:t>
      </w:r>
      <w:r w:rsidRPr="007326C0">
        <w:rPr>
          <w:rStyle w:val="hps"/>
          <w:rFonts w:asciiTheme="majorBidi" w:eastAsia="SimSun" w:hAnsiTheme="majorBidi" w:cstheme="majorBidi"/>
          <w:sz w:val="28"/>
          <w:szCs w:val="28"/>
          <w:lang w:val="en-US"/>
        </w:rPr>
        <w:t>,</w:t>
      </w:r>
      <w:r w:rsidRPr="007326C0">
        <w:rPr>
          <w:rFonts w:asciiTheme="majorBidi" w:hAnsiTheme="majorBidi" w:cstheme="majorBidi"/>
          <w:sz w:val="28"/>
          <w:szCs w:val="28"/>
          <w:lang w:val="en-US"/>
        </w:rPr>
        <w:t xml:space="preserve"> the </w:t>
      </w:r>
      <w:r w:rsidRPr="007326C0">
        <w:rPr>
          <w:rStyle w:val="hps"/>
          <w:rFonts w:asciiTheme="majorBidi" w:eastAsia="SimSun" w:hAnsiTheme="majorBidi" w:cstheme="majorBidi"/>
          <w:sz w:val="28"/>
          <w:szCs w:val="28"/>
          <w:lang w:val="en-US"/>
        </w:rPr>
        <w:t>status</w:t>
      </w:r>
      <w:r w:rsidRPr="007326C0">
        <w:rPr>
          <w:rFonts w:asciiTheme="majorBidi" w:hAnsiTheme="majorBidi" w:cstheme="majorBidi"/>
          <w:sz w:val="28"/>
          <w:szCs w:val="28"/>
          <w:lang w:val="en-US"/>
        </w:rPr>
        <w:t xml:space="preserve"> as well as the overall </w:t>
      </w:r>
      <w:r w:rsidRPr="007326C0">
        <w:rPr>
          <w:rStyle w:val="hps"/>
          <w:rFonts w:asciiTheme="majorBidi" w:eastAsia="SimSun" w:hAnsiTheme="majorBidi" w:cstheme="majorBidi"/>
          <w:sz w:val="28"/>
          <w:szCs w:val="28"/>
          <w:lang w:val="en-US"/>
        </w:rPr>
        <w:t>and specific missions</w:t>
      </w:r>
      <w:r w:rsidRPr="007326C0">
        <w:rPr>
          <w:rFonts w:asciiTheme="majorBidi" w:hAnsiTheme="majorBidi" w:cstheme="majorBidi"/>
          <w:sz w:val="28"/>
          <w:szCs w:val="28"/>
          <w:lang w:val="en-US"/>
        </w:rPr>
        <w:t xml:space="preserve"> of the employment </w:t>
      </w:r>
      <w:r w:rsidRPr="007326C0">
        <w:rPr>
          <w:rStyle w:val="hps"/>
          <w:rFonts w:asciiTheme="majorBidi" w:eastAsia="SimSun" w:hAnsiTheme="majorBidi" w:cstheme="majorBidi"/>
          <w:sz w:val="28"/>
          <w:szCs w:val="28"/>
          <w:lang w:val="en-US"/>
        </w:rPr>
        <w:t>agencies</w:t>
      </w:r>
      <w:r w:rsidRPr="007326C0">
        <w:rPr>
          <w:rStyle w:val="atn"/>
          <w:rFonts w:asciiTheme="majorBidi" w:hAnsiTheme="majorBidi" w:cstheme="majorBidi"/>
          <w:sz w:val="28"/>
          <w:szCs w:val="28"/>
          <w:lang w:val="en-US"/>
        </w:rPr>
        <w:t>, and p</w:t>
      </w:r>
      <w:r w:rsidRPr="007326C0">
        <w:rPr>
          <w:rStyle w:val="hps"/>
          <w:rFonts w:asciiTheme="majorBidi" w:eastAsia="SimSun" w:hAnsiTheme="majorBidi" w:cstheme="majorBidi"/>
          <w:sz w:val="28"/>
          <w:szCs w:val="28"/>
          <w:lang w:val="en-US"/>
        </w:rPr>
        <w:t>rovided a coherent institutional framework</w:t>
      </w:r>
      <w:r w:rsidR="00DC01EC" w:rsidRPr="007326C0">
        <w:rPr>
          <w:rStyle w:val="hps"/>
          <w:rFonts w:asciiTheme="majorBidi" w:eastAsia="SimSun" w:hAnsiTheme="majorBidi" w:cstheme="majorBidi"/>
          <w:sz w:val="28"/>
          <w:szCs w:val="28"/>
          <w:lang w:val="en-US"/>
        </w:rPr>
        <w:t xml:space="preserve"> that is</w:t>
      </w:r>
      <w:r w:rsidRPr="007326C0">
        <w:rPr>
          <w:rStyle w:val="hps"/>
          <w:rFonts w:asciiTheme="majorBidi" w:eastAsia="SimSun" w:hAnsiTheme="majorBidi" w:cstheme="majorBidi"/>
          <w:sz w:val="28"/>
          <w:szCs w:val="28"/>
          <w:lang w:val="en-US"/>
        </w:rPr>
        <w:t xml:space="preserve">, well adapted to the specificities of the Mauritanian labor market. A legal instrument </w:t>
      </w:r>
      <w:r w:rsidR="00DC01EC" w:rsidRPr="007326C0">
        <w:rPr>
          <w:rStyle w:val="hps"/>
          <w:rFonts w:asciiTheme="majorBidi" w:eastAsia="SimSun" w:hAnsiTheme="majorBidi" w:cstheme="majorBidi"/>
          <w:sz w:val="28"/>
          <w:szCs w:val="28"/>
          <w:lang w:val="en-US"/>
        </w:rPr>
        <w:t>w</w:t>
      </w:r>
      <w:r w:rsidRPr="007326C0">
        <w:rPr>
          <w:rStyle w:val="hps"/>
          <w:rFonts w:asciiTheme="majorBidi" w:eastAsia="SimSun" w:hAnsiTheme="majorBidi" w:cstheme="majorBidi"/>
          <w:sz w:val="28"/>
          <w:szCs w:val="28"/>
          <w:lang w:val="en-US"/>
        </w:rPr>
        <w:t xml:space="preserve">as </w:t>
      </w:r>
      <w:r w:rsidR="00DC01EC" w:rsidRPr="007326C0">
        <w:rPr>
          <w:rStyle w:val="hps"/>
          <w:rFonts w:asciiTheme="majorBidi" w:eastAsia="SimSun" w:hAnsiTheme="majorBidi" w:cstheme="majorBidi"/>
          <w:sz w:val="28"/>
          <w:szCs w:val="28"/>
          <w:lang w:val="en-US"/>
        </w:rPr>
        <w:t xml:space="preserve">also </w:t>
      </w:r>
      <w:r w:rsidRPr="007326C0">
        <w:rPr>
          <w:rStyle w:val="hps"/>
          <w:rFonts w:asciiTheme="majorBidi" w:eastAsia="SimSun" w:hAnsiTheme="majorBidi" w:cstheme="majorBidi"/>
          <w:sz w:val="28"/>
          <w:szCs w:val="28"/>
          <w:lang w:val="en-US"/>
        </w:rPr>
        <w:t>drafted and attached to the study report</w:t>
      </w:r>
      <w:r w:rsidRPr="007326C0">
        <w:rPr>
          <w:rFonts w:asciiTheme="majorBidi" w:hAnsiTheme="majorBidi" w:cstheme="majorBidi"/>
          <w:sz w:val="28"/>
          <w:szCs w:val="28"/>
          <w:lang w:val="en-US"/>
        </w:rPr>
        <w:t xml:space="preserve">, to facilitate a quick implementation of the </w:t>
      </w:r>
      <w:r w:rsidRPr="007326C0">
        <w:rPr>
          <w:rStyle w:val="hps"/>
          <w:rFonts w:asciiTheme="majorBidi" w:eastAsia="SimSun" w:hAnsiTheme="majorBidi" w:cstheme="majorBidi"/>
          <w:sz w:val="28"/>
          <w:szCs w:val="28"/>
          <w:lang w:val="en-US"/>
        </w:rPr>
        <w:t xml:space="preserve">new structures. Good feedback </w:t>
      </w:r>
      <w:r w:rsidR="00842DBA" w:rsidRPr="007326C0">
        <w:rPr>
          <w:rStyle w:val="hps"/>
          <w:rFonts w:asciiTheme="majorBidi" w:eastAsia="SimSun" w:hAnsiTheme="majorBidi" w:cstheme="majorBidi"/>
          <w:sz w:val="28"/>
          <w:szCs w:val="28"/>
          <w:lang w:val="en-US"/>
        </w:rPr>
        <w:t xml:space="preserve">came </w:t>
      </w:r>
      <w:r w:rsidRPr="007326C0">
        <w:rPr>
          <w:rStyle w:val="hps"/>
          <w:rFonts w:asciiTheme="majorBidi" w:eastAsia="SimSun" w:hAnsiTheme="majorBidi" w:cstheme="majorBidi"/>
          <w:sz w:val="28"/>
          <w:szCs w:val="28"/>
          <w:lang w:val="en-US"/>
        </w:rPr>
        <w:t xml:space="preserve">from the </w:t>
      </w:r>
      <w:r w:rsidRPr="007326C0">
        <w:rPr>
          <w:rFonts w:asciiTheme="majorBidi" w:hAnsiTheme="majorBidi" w:cstheme="majorBidi"/>
          <w:sz w:val="28"/>
          <w:szCs w:val="28"/>
          <w:lang w:val="en-US"/>
        </w:rPr>
        <w:t xml:space="preserve">Ministry of Employment of Mauritania and the SRO-NA </w:t>
      </w:r>
      <w:r w:rsidRPr="007326C0">
        <w:rPr>
          <w:rFonts w:asciiTheme="majorBidi" w:hAnsiTheme="majorBidi" w:cstheme="majorBidi"/>
          <w:sz w:val="28"/>
          <w:szCs w:val="28"/>
          <w:lang w:val="en-US"/>
        </w:rPr>
        <w:lastRenderedPageBreak/>
        <w:t>agreed to organize a restitution mission of the report study during the first semester of 2013, to facilitate a proper ownership of the proposed new framework by all national stakeholders.</w:t>
      </w:r>
    </w:p>
    <w:p w:rsidR="0006454D" w:rsidRPr="007326C0" w:rsidRDefault="0006454D" w:rsidP="002F7E4F">
      <w:pPr>
        <w:jc w:val="both"/>
        <w:rPr>
          <w:rFonts w:asciiTheme="majorBidi" w:hAnsiTheme="majorBidi" w:cstheme="majorBidi"/>
          <w:sz w:val="28"/>
          <w:szCs w:val="28"/>
          <w:lang w:val="en-US"/>
        </w:rPr>
      </w:pPr>
    </w:p>
    <w:p w:rsidR="002F7E4F" w:rsidRPr="007326C0" w:rsidRDefault="002F7E4F" w:rsidP="00CD4253">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In Algeria, the Office </w:t>
      </w:r>
      <w:r w:rsidR="00842DBA" w:rsidRPr="007326C0">
        <w:rPr>
          <w:rFonts w:asciiTheme="majorBidi" w:hAnsiTheme="majorBidi" w:cstheme="majorBidi"/>
          <w:sz w:val="28"/>
          <w:szCs w:val="28"/>
          <w:lang w:val="en-US"/>
        </w:rPr>
        <w:t>provided</w:t>
      </w:r>
      <w:r w:rsidRPr="007326C0">
        <w:rPr>
          <w:rFonts w:asciiTheme="majorBidi" w:hAnsiTheme="majorBidi" w:cstheme="majorBidi"/>
          <w:sz w:val="28"/>
          <w:szCs w:val="28"/>
          <w:lang w:val="en-US"/>
        </w:rPr>
        <w:t xml:space="preserve"> technical advisory to NABNI, a coalition of Algerian Civil Society Organization working for better governance </w:t>
      </w:r>
      <w:r w:rsidR="00842DBA" w:rsidRPr="007326C0">
        <w:rPr>
          <w:rFonts w:asciiTheme="majorBidi" w:hAnsiTheme="majorBidi" w:cstheme="majorBidi"/>
          <w:sz w:val="28"/>
          <w:szCs w:val="28"/>
          <w:lang w:val="en-US"/>
        </w:rPr>
        <w:t>in</w:t>
      </w:r>
      <w:r w:rsidRPr="007326C0">
        <w:rPr>
          <w:rFonts w:asciiTheme="majorBidi" w:hAnsiTheme="majorBidi" w:cstheme="majorBidi"/>
          <w:sz w:val="28"/>
          <w:szCs w:val="28"/>
          <w:lang w:val="en-US"/>
        </w:rPr>
        <w:t xml:space="preserve"> Algeria by giv</w:t>
      </w:r>
      <w:r w:rsidR="00842DBA" w:rsidRPr="007326C0">
        <w:rPr>
          <w:rFonts w:asciiTheme="majorBidi" w:hAnsiTheme="majorBidi" w:cstheme="majorBidi"/>
          <w:sz w:val="28"/>
          <w:szCs w:val="28"/>
          <w:lang w:val="en-US"/>
        </w:rPr>
        <w:t>ing</w:t>
      </w:r>
      <w:r w:rsidRPr="007326C0">
        <w:rPr>
          <w:rFonts w:asciiTheme="majorBidi" w:hAnsiTheme="majorBidi" w:cstheme="majorBidi"/>
          <w:sz w:val="28"/>
          <w:szCs w:val="28"/>
          <w:lang w:val="en-US"/>
        </w:rPr>
        <w:t xml:space="preserve"> inputs on the preparation of a prospective report “Algeria 2020” and sharing with them experiences from other countries </w:t>
      </w:r>
      <w:r w:rsidR="00C733C1" w:rsidRPr="007326C0">
        <w:rPr>
          <w:rFonts w:asciiTheme="majorBidi" w:hAnsiTheme="majorBidi" w:cstheme="majorBidi"/>
          <w:sz w:val="28"/>
          <w:szCs w:val="28"/>
          <w:lang w:val="en-US"/>
        </w:rPr>
        <w:t xml:space="preserve">in </w:t>
      </w:r>
      <w:r w:rsidRPr="007326C0">
        <w:rPr>
          <w:rFonts w:asciiTheme="majorBidi" w:hAnsiTheme="majorBidi" w:cstheme="majorBidi"/>
          <w:sz w:val="28"/>
          <w:szCs w:val="28"/>
          <w:lang w:val="en-US"/>
        </w:rPr>
        <w:t xml:space="preserve">the sub region and </w:t>
      </w:r>
      <w:r w:rsidR="00C733C1" w:rsidRPr="007326C0">
        <w:rPr>
          <w:rFonts w:asciiTheme="majorBidi" w:hAnsiTheme="majorBidi" w:cstheme="majorBidi"/>
          <w:sz w:val="28"/>
          <w:szCs w:val="28"/>
          <w:lang w:val="en-US"/>
        </w:rPr>
        <w:t xml:space="preserve">across </w:t>
      </w:r>
      <w:r w:rsidRPr="007326C0">
        <w:rPr>
          <w:rFonts w:asciiTheme="majorBidi" w:hAnsiTheme="majorBidi" w:cstheme="majorBidi"/>
          <w:sz w:val="28"/>
          <w:szCs w:val="28"/>
          <w:lang w:val="en-US"/>
        </w:rPr>
        <w:t xml:space="preserve">the continent. Democratic transitions in North Africa must be accompanied by the strengthening of civil society as an actor </w:t>
      </w:r>
      <w:r w:rsidR="00C733C1" w:rsidRPr="007326C0">
        <w:rPr>
          <w:rFonts w:asciiTheme="majorBidi" w:hAnsiTheme="majorBidi" w:cstheme="majorBidi"/>
          <w:sz w:val="28"/>
          <w:szCs w:val="28"/>
          <w:lang w:val="en-US"/>
        </w:rPr>
        <w:t xml:space="preserve">to be fully </w:t>
      </w:r>
      <w:r w:rsidRPr="007326C0">
        <w:rPr>
          <w:rFonts w:asciiTheme="majorBidi" w:hAnsiTheme="majorBidi" w:cstheme="majorBidi"/>
          <w:sz w:val="28"/>
          <w:szCs w:val="28"/>
          <w:lang w:val="en-US"/>
        </w:rPr>
        <w:t xml:space="preserve">involved </w:t>
      </w:r>
      <w:r w:rsidR="00C733C1" w:rsidRPr="007326C0">
        <w:rPr>
          <w:rFonts w:asciiTheme="majorBidi" w:hAnsiTheme="majorBidi" w:cstheme="majorBidi"/>
          <w:sz w:val="28"/>
          <w:szCs w:val="28"/>
          <w:lang w:val="en-US"/>
        </w:rPr>
        <w:t xml:space="preserve">in the strategic reflection on </w:t>
      </w:r>
      <w:r w:rsidRPr="007326C0">
        <w:rPr>
          <w:rFonts w:asciiTheme="majorBidi" w:hAnsiTheme="majorBidi" w:cstheme="majorBidi"/>
          <w:sz w:val="28"/>
          <w:szCs w:val="28"/>
          <w:lang w:val="en-US"/>
        </w:rPr>
        <w:t>economic and social development policies. The finalized report is launched on January 26</w:t>
      </w:r>
      <w:r w:rsidRPr="007326C0">
        <w:rPr>
          <w:rFonts w:asciiTheme="majorBidi" w:hAnsiTheme="majorBidi" w:cstheme="majorBidi"/>
          <w:sz w:val="28"/>
          <w:szCs w:val="28"/>
          <w:vertAlign w:val="superscript"/>
          <w:lang w:val="en-US"/>
        </w:rPr>
        <w:t>th</w:t>
      </w:r>
      <w:r w:rsidRPr="007326C0">
        <w:rPr>
          <w:rFonts w:asciiTheme="majorBidi" w:hAnsiTheme="majorBidi" w:cstheme="majorBidi"/>
          <w:sz w:val="28"/>
          <w:szCs w:val="28"/>
          <w:lang w:val="en-US"/>
        </w:rPr>
        <w:t xml:space="preserve"> 2013</w:t>
      </w:r>
      <w:r w:rsidR="00534049" w:rsidRPr="007326C0">
        <w:rPr>
          <w:rFonts w:asciiTheme="majorBidi" w:hAnsiTheme="majorBidi" w:cstheme="majorBidi"/>
          <w:sz w:val="28"/>
          <w:szCs w:val="28"/>
          <w:lang w:val="en-US"/>
        </w:rPr>
        <w:t>.</w:t>
      </w:r>
    </w:p>
    <w:p w:rsidR="00534049" w:rsidRPr="007326C0" w:rsidRDefault="00534049"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Office </w:t>
      </w:r>
      <w:r w:rsidR="007F50B6" w:rsidRPr="007326C0">
        <w:rPr>
          <w:rFonts w:asciiTheme="majorBidi" w:hAnsiTheme="majorBidi" w:cstheme="majorBidi"/>
          <w:sz w:val="28"/>
          <w:szCs w:val="28"/>
          <w:lang w:val="en-US"/>
        </w:rPr>
        <w:t xml:space="preserve">also </w:t>
      </w:r>
      <w:r w:rsidRPr="007326C0">
        <w:rPr>
          <w:rFonts w:asciiTheme="majorBidi" w:hAnsiTheme="majorBidi" w:cstheme="majorBidi"/>
          <w:sz w:val="28"/>
          <w:szCs w:val="28"/>
          <w:lang w:val="en-US"/>
        </w:rPr>
        <w:t xml:space="preserve">collaborated with UNECE to undertake an environmental performance review (EPR) </w:t>
      </w:r>
      <w:r w:rsidR="006A0F3E" w:rsidRPr="007326C0">
        <w:rPr>
          <w:rFonts w:asciiTheme="majorBidi" w:hAnsiTheme="majorBidi" w:cstheme="majorBidi"/>
          <w:sz w:val="28"/>
          <w:szCs w:val="28"/>
          <w:lang w:val="en-US"/>
        </w:rPr>
        <w:t xml:space="preserve">at the request </w:t>
      </w:r>
      <w:r w:rsidRPr="007326C0">
        <w:rPr>
          <w:rFonts w:asciiTheme="majorBidi" w:hAnsiTheme="majorBidi" w:cstheme="majorBidi"/>
          <w:sz w:val="28"/>
          <w:szCs w:val="28"/>
          <w:lang w:val="en-US"/>
        </w:rPr>
        <w:t>of Morocco. The review is under course. The EPR is a key strategic tool for Morocco which has recently adopted a national charter for environment and sustainable development</w:t>
      </w:r>
      <w:r w:rsidRPr="007326C0">
        <w:rPr>
          <w:rFonts w:asciiTheme="majorBidi" w:hAnsiTheme="majorBidi" w:cstheme="majorBidi"/>
          <w:color w:val="333333"/>
          <w:sz w:val="28"/>
          <w:szCs w:val="28"/>
          <w:lang w:val="en-US"/>
        </w:rPr>
        <w:t xml:space="preserve">. </w:t>
      </w:r>
      <w:r w:rsidRPr="007326C0">
        <w:rPr>
          <w:rFonts w:asciiTheme="majorBidi" w:hAnsiTheme="majorBidi" w:cstheme="majorBidi"/>
          <w:sz w:val="28"/>
          <w:szCs w:val="28"/>
          <w:lang w:val="en-US"/>
        </w:rPr>
        <w:t>This charter will be</w:t>
      </w:r>
      <w:r w:rsidRPr="007326C0">
        <w:rPr>
          <w:rFonts w:asciiTheme="majorBidi" w:hAnsiTheme="majorBidi" w:cstheme="majorBidi"/>
          <w:color w:val="333333"/>
          <w:sz w:val="28"/>
          <w:szCs w:val="28"/>
          <w:lang w:val="en-US"/>
        </w:rPr>
        <w:t xml:space="preserve"> implemented </w:t>
      </w:r>
      <w:r w:rsidRPr="007326C0">
        <w:rPr>
          <w:rFonts w:asciiTheme="majorBidi" w:hAnsiTheme="majorBidi" w:cstheme="majorBidi"/>
          <w:sz w:val="28"/>
          <w:szCs w:val="28"/>
          <w:lang w:val="en-US"/>
        </w:rPr>
        <w:t xml:space="preserve">through a </w:t>
      </w:r>
      <w:r w:rsidR="00CD6A65" w:rsidRPr="007326C0">
        <w:rPr>
          <w:rFonts w:asciiTheme="majorBidi" w:hAnsiTheme="majorBidi" w:cstheme="majorBidi"/>
          <w:sz w:val="28"/>
          <w:szCs w:val="28"/>
          <w:lang w:val="en-US"/>
        </w:rPr>
        <w:t xml:space="preserve">legal framework </w:t>
      </w:r>
      <w:r w:rsidRPr="007326C0">
        <w:rPr>
          <w:rFonts w:asciiTheme="majorBidi" w:hAnsiTheme="majorBidi" w:cstheme="majorBidi"/>
          <w:sz w:val="28"/>
          <w:szCs w:val="28"/>
          <w:lang w:val="en-US"/>
        </w:rPr>
        <w:t xml:space="preserve">(2011) and the development of a national strategy for sustainable development (2012) as well as a national strategy for the </w:t>
      </w:r>
      <w:r w:rsidRPr="007326C0">
        <w:rPr>
          <w:rFonts w:asciiTheme="majorBidi" w:hAnsiTheme="majorBidi" w:cstheme="majorBidi"/>
          <w:color w:val="333333"/>
          <w:sz w:val="28"/>
          <w:szCs w:val="28"/>
          <w:lang w:val="en-US"/>
        </w:rPr>
        <w:t>e</w:t>
      </w:r>
      <w:r w:rsidRPr="007326C0">
        <w:rPr>
          <w:rFonts w:asciiTheme="majorBidi" w:hAnsiTheme="majorBidi" w:cstheme="majorBidi"/>
          <w:sz w:val="28"/>
          <w:szCs w:val="28"/>
          <w:lang w:val="en-US"/>
        </w:rPr>
        <w:t>nvironment</w:t>
      </w:r>
      <w:r w:rsidRPr="007326C0">
        <w:rPr>
          <w:rFonts w:asciiTheme="majorBidi" w:hAnsiTheme="majorBidi" w:cstheme="majorBidi"/>
          <w:color w:val="333333"/>
          <w:sz w:val="28"/>
          <w:szCs w:val="28"/>
          <w:lang w:val="en-US"/>
        </w:rPr>
        <w:t xml:space="preserve">. </w:t>
      </w:r>
      <w:r w:rsidRPr="007326C0">
        <w:rPr>
          <w:rFonts w:asciiTheme="majorBidi" w:hAnsiTheme="majorBidi" w:cstheme="majorBidi"/>
          <w:sz w:val="28"/>
          <w:szCs w:val="28"/>
          <w:lang w:val="en-US"/>
        </w:rPr>
        <w:t xml:space="preserve">The EPR will provide an accurate diagnosis to guide future development strategies. It will also serve as </w:t>
      </w:r>
      <w:r w:rsidR="007F50B6" w:rsidRPr="007326C0">
        <w:rPr>
          <w:rFonts w:asciiTheme="majorBidi" w:hAnsiTheme="majorBidi" w:cstheme="majorBidi"/>
          <w:sz w:val="28"/>
          <w:szCs w:val="28"/>
          <w:lang w:val="en-US"/>
        </w:rPr>
        <w:t xml:space="preserve">a </w:t>
      </w:r>
      <w:r w:rsidRPr="007326C0">
        <w:rPr>
          <w:rFonts w:asciiTheme="majorBidi" w:hAnsiTheme="majorBidi" w:cstheme="majorBidi"/>
          <w:sz w:val="28"/>
          <w:szCs w:val="28"/>
          <w:lang w:val="en-US"/>
        </w:rPr>
        <w:t xml:space="preserve">starting point </w:t>
      </w:r>
      <w:r w:rsidR="006A0F3E" w:rsidRPr="007326C0">
        <w:rPr>
          <w:rFonts w:asciiTheme="majorBidi" w:hAnsiTheme="majorBidi" w:cstheme="majorBidi"/>
          <w:sz w:val="28"/>
          <w:szCs w:val="28"/>
          <w:lang w:val="en-US"/>
        </w:rPr>
        <w:t>for</w:t>
      </w:r>
      <w:r w:rsidRPr="007326C0">
        <w:rPr>
          <w:rFonts w:asciiTheme="majorBidi" w:hAnsiTheme="majorBidi" w:cstheme="majorBidi"/>
          <w:sz w:val="28"/>
          <w:szCs w:val="28"/>
          <w:lang w:val="en-US"/>
        </w:rPr>
        <w:t xml:space="preserve"> the development of new expertise within SRO-NA, which will be used to respond to </w:t>
      </w:r>
      <w:r w:rsidR="006A0F3E" w:rsidRPr="007326C0">
        <w:rPr>
          <w:rFonts w:asciiTheme="majorBidi" w:hAnsiTheme="majorBidi" w:cstheme="majorBidi"/>
          <w:sz w:val="28"/>
          <w:szCs w:val="28"/>
          <w:lang w:val="en-US"/>
        </w:rPr>
        <w:t>future</w:t>
      </w:r>
      <w:r w:rsidRPr="007326C0">
        <w:rPr>
          <w:rFonts w:asciiTheme="majorBidi" w:hAnsiTheme="majorBidi" w:cstheme="majorBidi"/>
          <w:sz w:val="28"/>
          <w:szCs w:val="28"/>
          <w:lang w:val="en-US"/>
        </w:rPr>
        <w:t xml:space="preserve"> request</w:t>
      </w:r>
      <w:r w:rsidR="007F50B6" w:rsidRPr="007326C0">
        <w:rPr>
          <w:rFonts w:asciiTheme="majorBidi" w:hAnsiTheme="majorBidi" w:cstheme="majorBidi"/>
          <w:sz w:val="28"/>
          <w:szCs w:val="28"/>
          <w:lang w:val="en-US"/>
        </w:rPr>
        <w:t>s</w:t>
      </w:r>
      <w:r w:rsidRPr="007326C0">
        <w:rPr>
          <w:rFonts w:asciiTheme="majorBidi" w:hAnsiTheme="majorBidi" w:cstheme="majorBidi"/>
          <w:sz w:val="28"/>
          <w:szCs w:val="28"/>
          <w:lang w:val="en-US"/>
        </w:rPr>
        <w:t xml:space="preserve"> as countr</w:t>
      </w:r>
      <w:r w:rsidR="00D64361" w:rsidRPr="007326C0">
        <w:rPr>
          <w:rFonts w:asciiTheme="majorBidi" w:hAnsiTheme="majorBidi" w:cstheme="majorBidi"/>
          <w:sz w:val="28"/>
          <w:szCs w:val="28"/>
          <w:lang w:val="en-US"/>
        </w:rPr>
        <w:t>ies</w:t>
      </w:r>
      <w:r w:rsidRPr="007326C0">
        <w:rPr>
          <w:rFonts w:asciiTheme="majorBidi" w:hAnsiTheme="majorBidi" w:cstheme="majorBidi"/>
          <w:sz w:val="28"/>
          <w:szCs w:val="28"/>
          <w:lang w:val="en-US"/>
        </w:rPr>
        <w:t xml:space="preserve"> will be encouraged to start the process.</w:t>
      </w:r>
    </w:p>
    <w:p w:rsidR="00D64361" w:rsidRPr="007326C0" w:rsidRDefault="00D64361"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Office </w:t>
      </w:r>
      <w:r w:rsidR="006A0F3E" w:rsidRPr="007326C0">
        <w:rPr>
          <w:rFonts w:asciiTheme="majorBidi" w:hAnsiTheme="majorBidi" w:cstheme="majorBidi"/>
          <w:sz w:val="28"/>
          <w:szCs w:val="28"/>
          <w:lang w:val="en-US"/>
        </w:rPr>
        <w:t xml:space="preserve">continued to </w:t>
      </w:r>
      <w:r w:rsidRPr="007326C0">
        <w:rPr>
          <w:rFonts w:asciiTheme="majorBidi" w:hAnsiTheme="majorBidi" w:cstheme="majorBidi"/>
          <w:sz w:val="28"/>
          <w:szCs w:val="28"/>
          <w:lang w:val="en-US"/>
        </w:rPr>
        <w:t xml:space="preserve">facilitate joint collaboration activities between Morocco and Mauritania during the period under review and facilitated contacts between UNDP Office in </w:t>
      </w:r>
      <w:r w:rsidR="00D64361" w:rsidRPr="007326C0">
        <w:rPr>
          <w:rFonts w:asciiTheme="majorBidi" w:hAnsiTheme="majorBidi" w:cstheme="majorBidi"/>
          <w:sz w:val="28"/>
          <w:szCs w:val="28"/>
          <w:lang w:val="en-US"/>
        </w:rPr>
        <w:t xml:space="preserve">Mauritania </w:t>
      </w:r>
      <w:r w:rsidRPr="007326C0">
        <w:rPr>
          <w:rFonts w:asciiTheme="majorBidi" w:hAnsiTheme="majorBidi" w:cstheme="majorBidi"/>
          <w:sz w:val="28"/>
          <w:szCs w:val="28"/>
          <w:lang w:val="en-US"/>
        </w:rPr>
        <w:t xml:space="preserve">to have HCP Morocco assist the Mauritanian Ministry of planning in its efforts to build an integrated Social Account Matrix. </w:t>
      </w:r>
      <w:r w:rsidR="00CD6A65" w:rsidRPr="007326C0">
        <w:rPr>
          <w:rFonts w:asciiTheme="majorBidi" w:hAnsiTheme="majorBidi" w:cstheme="majorBidi"/>
          <w:sz w:val="28"/>
          <w:szCs w:val="28"/>
          <w:lang w:val="en-US"/>
        </w:rPr>
        <w:t>A preliminary</w:t>
      </w:r>
      <w:r w:rsidRPr="007326C0">
        <w:rPr>
          <w:rFonts w:asciiTheme="majorBidi" w:hAnsiTheme="majorBidi" w:cstheme="majorBidi"/>
          <w:sz w:val="28"/>
          <w:szCs w:val="28"/>
          <w:lang w:val="en-US"/>
        </w:rPr>
        <w:t xml:space="preserve"> mission has already taken place, and this technical assistance will deliver its outcome during 2013. The Social Account </w:t>
      </w:r>
      <w:r w:rsidR="005810B0" w:rsidRPr="007326C0">
        <w:rPr>
          <w:rFonts w:asciiTheme="majorBidi" w:hAnsiTheme="majorBidi" w:cstheme="majorBidi"/>
          <w:sz w:val="28"/>
          <w:szCs w:val="28"/>
          <w:lang w:val="en-US"/>
        </w:rPr>
        <w:t>M</w:t>
      </w:r>
      <w:r w:rsidRPr="007326C0">
        <w:rPr>
          <w:rFonts w:asciiTheme="majorBidi" w:hAnsiTheme="majorBidi" w:cstheme="majorBidi"/>
          <w:sz w:val="28"/>
          <w:szCs w:val="28"/>
          <w:lang w:val="en-US"/>
        </w:rPr>
        <w:t>atrix is a key tools for decision maker</w:t>
      </w:r>
      <w:r w:rsidR="005810B0" w:rsidRPr="007326C0">
        <w:rPr>
          <w:rFonts w:asciiTheme="majorBidi" w:hAnsiTheme="majorBidi" w:cstheme="majorBidi"/>
          <w:sz w:val="28"/>
          <w:szCs w:val="28"/>
          <w:lang w:val="en-US"/>
        </w:rPr>
        <w:t>s</w:t>
      </w:r>
      <w:r w:rsidRPr="007326C0">
        <w:rPr>
          <w:rFonts w:asciiTheme="majorBidi" w:hAnsiTheme="majorBidi" w:cstheme="majorBidi"/>
          <w:sz w:val="28"/>
          <w:szCs w:val="28"/>
          <w:lang w:val="en-US"/>
        </w:rPr>
        <w:t xml:space="preserve"> in terms of </w:t>
      </w:r>
      <w:r w:rsidR="005810B0" w:rsidRPr="007326C0">
        <w:rPr>
          <w:rFonts w:asciiTheme="majorBidi" w:hAnsiTheme="majorBidi" w:cstheme="majorBidi"/>
          <w:sz w:val="28"/>
          <w:szCs w:val="28"/>
          <w:lang w:val="en-US"/>
        </w:rPr>
        <w:t>forecast</w:t>
      </w:r>
      <w:r w:rsidRPr="007326C0">
        <w:rPr>
          <w:rFonts w:asciiTheme="majorBidi" w:hAnsiTheme="majorBidi" w:cstheme="majorBidi"/>
          <w:sz w:val="28"/>
          <w:szCs w:val="28"/>
          <w:lang w:val="en-US"/>
        </w:rPr>
        <w:t xml:space="preserve"> and analysis of social and economic aspects of public policies in Mauritania </w:t>
      </w:r>
    </w:p>
    <w:p w:rsidR="00D64361" w:rsidRPr="007326C0" w:rsidRDefault="00D64361" w:rsidP="002F7E4F">
      <w:pPr>
        <w:autoSpaceDE w:val="0"/>
        <w:autoSpaceDN w:val="0"/>
        <w:adjustRightInd w:val="0"/>
        <w:spacing w:line="276" w:lineRule="auto"/>
        <w:rPr>
          <w:rFonts w:asciiTheme="majorBidi" w:hAnsiTheme="majorBidi" w:cstheme="majorBidi"/>
          <w:sz w:val="28"/>
          <w:szCs w:val="28"/>
          <w:lang w:val="en-US"/>
        </w:rPr>
      </w:pPr>
    </w:p>
    <w:p w:rsidR="002F7E4F" w:rsidRPr="007326C0" w:rsidRDefault="002F7E4F" w:rsidP="006A0F3E">
      <w:pPr>
        <w:autoSpaceDE w:val="0"/>
        <w:autoSpaceDN w:val="0"/>
        <w:adjustRightInd w:val="0"/>
        <w:spacing w:line="276" w:lineRule="auto"/>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Office, in </w:t>
      </w:r>
      <w:r w:rsidR="006A0F3E" w:rsidRPr="007326C0">
        <w:rPr>
          <w:rFonts w:asciiTheme="majorBidi" w:hAnsiTheme="majorBidi" w:cstheme="majorBidi"/>
          <w:sz w:val="28"/>
          <w:szCs w:val="28"/>
          <w:lang w:val="en-US"/>
        </w:rPr>
        <w:t>c</w:t>
      </w:r>
      <w:r w:rsidRPr="007326C0">
        <w:rPr>
          <w:rFonts w:asciiTheme="majorBidi" w:hAnsiTheme="majorBidi" w:cstheme="majorBidi"/>
          <w:sz w:val="28"/>
          <w:szCs w:val="28"/>
          <w:lang w:val="en-US"/>
        </w:rPr>
        <w:t>ollaboration with UN Statistic Division and the European Environment</w:t>
      </w:r>
      <w:r w:rsidR="00C41743" w:rsidRPr="007326C0">
        <w:rPr>
          <w:rFonts w:asciiTheme="majorBidi" w:hAnsiTheme="majorBidi" w:cstheme="majorBidi"/>
          <w:sz w:val="28"/>
          <w:szCs w:val="28"/>
          <w:lang w:val="en-US"/>
        </w:rPr>
        <w:t xml:space="preserve"> Agency</w:t>
      </w:r>
      <w:r w:rsidRPr="007326C0">
        <w:rPr>
          <w:rFonts w:asciiTheme="majorBidi" w:hAnsiTheme="majorBidi" w:cstheme="majorBidi"/>
          <w:sz w:val="28"/>
          <w:szCs w:val="28"/>
          <w:lang w:val="en-US"/>
        </w:rPr>
        <w:t xml:space="preserve"> conducted also consu</w:t>
      </w:r>
      <w:r w:rsidR="00C41743" w:rsidRPr="007326C0">
        <w:rPr>
          <w:rFonts w:asciiTheme="majorBidi" w:hAnsiTheme="majorBidi" w:cstheme="majorBidi"/>
          <w:sz w:val="28"/>
          <w:szCs w:val="28"/>
          <w:lang w:val="en-US"/>
        </w:rPr>
        <w:t>ltative and training workshops on</w:t>
      </w:r>
      <w:r w:rsidRPr="007326C0">
        <w:rPr>
          <w:rFonts w:asciiTheme="majorBidi" w:hAnsiTheme="majorBidi" w:cstheme="majorBidi"/>
          <w:sz w:val="28"/>
          <w:szCs w:val="28"/>
          <w:lang w:val="en-US"/>
        </w:rPr>
        <w:t xml:space="preserve"> </w:t>
      </w:r>
      <w:r w:rsidR="00C41743" w:rsidRPr="007326C0">
        <w:rPr>
          <w:rFonts w:asciiTheme="majorBidi" w:hAnsiTheme="majorBidi" w:cstheme="majorBidi"/>
          <w:sz w:val="28"/>
          <w:szCs w:val="28"/>
          <w:lang w:val="en-US"/>
        </w:rPr>
        <w:t>w</w:t>
      </w:r>
      <w:r w:rsidRPr="007326C0">
        <w:rPr>
          <w:rFonts w:asciiTheme="majorBidi" w:hAnsiTheme="majorBidi" w:cstheme="majorBidi"/>
          <w:sz w:val="28"/>
          <w:szCs w:val="28"/>
          <w:lang w:val="en-US"/>
        </w:rPr>
        <w:t xml:space="preserve">ater </w:t>
      </w:r>
      <w:r w:rsidR="00C41743" w:rsidRPr="007326C0">
        <w:rPr>
          <w:rFonts w:asciiTheme="majorBidi" w:hAnsiTheme="majorBidi" w:cstheme="majorBidi"/>
          <w:sz w:val="28"/>
          <w:szCs w:val="28"/>
          <w:lang w:val="en-US"/>
        </w:rPr>
        <w:t>s</w:t>
      </w:r>
      <w:r w:rsidRPr="007326C0">
        <w:rPr>
          <w:rFonts w:asciiTheme="majorBidi" w:hAnsiTheme="majorBidi" w:cstheme="majorBidi"/>
          <w:sz w:val="28"/>
          <w:szCs w:val="28"/>
          <w:lang w:val="en-US"/>
        </w:rPr>
        <w:t>tatistics</w:t>
      </w:r>
      <w:r w:rsidR="00C41743" w:rsidRPr="007326C0">
        <w:rPr>
          <w:rFonts w:asciiTheme="majorBidi" w:hAnsiTheme="majorBidi" w:cstheme="majorBidi"/>
          <w:sz w:val="28"/>
          <w:szCs w:val="28"/>
          <w:lang w:val="en-US"/>
        </w:rPr>
        <w:t xml:space="preserve"> and accounts, </w:t>
      </w:r>
      <w:r w:rsidR="0006454D" w:rsidRPr="007326C0">
        <w:rPr>
          <w:rFonts w:asciiTheme="majorBidi" w:hAnsiTheme="majorBidi" w:cstheme="majorBidi"/>
          <w:sz w:val="28"/>
          <w:szCs w:val="28"/>
          <w:lang w:val="en-US"/>
        </w:rPr>
        <w:t>during which</w:t>
      </w:r>
      <w:r w:rsidRPr="007326C0">
        <w:rPr>
          <w:rFonts w:asciiTheme="majorBidi" w:hAnsiTheme="majorBidi" w:cstheme="majorBidi"/>
          <w:sz w:val="28"/>
          <w:szCs w:val="28"/>
          <w:lang w:val="en-US"/>
        </w:rPr>
        <w:t xml:space="preserve"> Morocco was chosen at the pilot stage </w:t>
      </w:r>
      <w:r w:rsidR="00AA150F" w:rsidRPr="007326C0">
        <w:rPr>
          <w:rFonts w:asciiTheme="majorBidi" w:hAnsiTheme="majorBidi" w:cstheme="majorBidi"/>
          <w:sz w:val="28"/>
          <w:szCs w:val="28"/>
          <w:lang w:val="en-US"/>
        </w:rPr>
        <w:t>to implement</w:t>
      </w:r>
      <w:r w:rsidRPr="007326C0">
        <w:rPr>
          <w:rFonts w:asciiTheme="majorBidi" w:hAnsiTheme="majorBidi" w:cstheme="majorBidi"/>
          <w:sz w:val="28"/>
          <w:szCs w:val="28"/>
          <w:lang w:val="en-US"/>
        </w:rPr>
        <w:t xml:space="preserve"> the proposed water statistics </w:t>
      </w:r>
      <w:r w:rsidR="00C41743" w:rsidRPr="007326C0">
        <w:rPr>
          <w:rFonts w:asciiTheme="majorBidi" w:hAnsiTheme="majorBidi" w:cstheme="majorBidi"/>
          <w:sz w:val="28"/>
          <w:szCs w:val="28"/>
          <w:lang w:val="en-US"/>
        </w:rPr>
        <w:t>system nationally</w:t>
      </w:r>
      <w:r w:rsidR="001C37CB" w:rsidRPr="007326C0">
        <w:rPr>
          <w:rFonts w:asciiTheme="majorBidi" w:hAnsiTheme="majorBidi" w:cstheme="majorBidi"/>
          <w:sz w:val="28"/>
          <w:szCs w:val="28"/>
          <w:lang w:val="en-US"/>
        </w:rPr>
        <w:t xml:space="preserve">. </w:t>
      </w:r>
      <w:r w:rsidR="00D64361" w:rsidRPr="007326C0">
        <w:rPr>
          <w:rFonts w:asciiTheme="majorBidi" w:hAnsiTheme="majorBidi" w:cstheme="majorBidi"/>
          <w:sz w:val="28"/>
          <w:szCs w:val="28"/>
          <w:lang w:val="en-US"/>
        </w:rPr>
        <w:t xml:space="preserve"> </w:t>
      </w:r>
      <w:r w:rsidR="001C37CB" w:rsidRPr="007326C0">
        <w:rPr>
          <w:rFonts w:asciiTheme="majorBidi" w:hAnsiTheme="majorBidi" w:cstheme="majorBidi"/>
          <w:sz w:val="28"/>
          <w:szCs w:val="28"/>
          <w:lang w:val="en-US"/>
        </w:rPr>
        <w:t>Water</w:t>
      </w:r>
      <w:r w:rsidR="00C41743" w:rsidRPr="007326C0">
        <w:rPr>
          <w:rFonts w:asciiTheme="majorBidi" w:hAnsiTheme="majorBidi" w:cstheme="majorBidi"/>
          <w:sz w:val="28"/>
          <w:szCs w:val="28"/>
          <w:lang w:val="en-US"/>
        </w:rPr>
        <w:t xml:space="preserve"> statistics and</w:t>
      </w:r>
      <w:r w:rsidR="001C37CB" w:rsidRPr="007326C0">
        <w:rPr>
          <w:rFonts w:asciiTheme="majorBidi" w:hAnsiTheme="majorBidi" w:cstheme="majorBidi"/>
          <w:sz w:val="28"/>
          <w:szCs w:val="28"/>
          <w:lang w:val="en-US"/>
        </w:rPr>
        <w:t xml:space="preserve"> account </w:t>
      </w:r>
      <w:r w:rsidR="00C41743" w:rsidRPr="007326C0">
        <w:rPr>
          <w:rFonts w:asciiTheme="majorBidi" w:hAnsiTheme="majorBidi" w:cstheme="majorBidi"/>
          <w:sz w:val="28"/>
          <w:szCs w:val="28"/>
          <w:lang w:val="en-US"/>
        </w:rPr>
        <w:t xml:space="preserve">represent </w:t>
      </w:r>
      <w:r w:rsidR="001C37CB" w:rsidRPr="007326C0">
        <w:rPr>
          <w:rFonts w:asciiTheme="majorBidi" w:hAnsiTheme="majorBidi" w:cstheme="majorBidi"/>
          <w:sz w:val="28"/>
          <w:szCs w:val="28"/>
          <w:lang w:val="en-US"/>
        </w:rPr>
        <w:t xml:space="preserve">most challenging </w:t>
      </w:r>
      <w:r w:rsidR="00C41743" w:rsidRPr="007326C0">
        <w:rPr>
          <w:rFonts w:asciiTheme="majorBidi" w:hAnsiTheme="majorBidi" w:cstheme="majorBidi"/>
          <w:sz w:val="28"/>
          <w:szCs w:val="28"/>
          <w:lang w:val="en-US"/>
        </w:rPr>
        <w:t xml:space="preserve">area </w:t>
      </w:r>
      <w:r w:rsidR="001C37CB" w:rsidRPr="007326C0">
        <w:rPr>
          <w:rFonts w:asciiTheme="majorBidi" w:hAnsiTheme="majorBidi" w:cstheme="majorBidi"/>
          <w:sz w:val="28"/>
          <w:szCs w:val="28"/>
          <w:lang w:val="en-US"/>
        </w:rPr>
        <w:t xml:space="preserve">for North Africa as the region is already suffering from a shortage of water resources (less than 1000 m3/person/year, </w:t>
      </w:r>
      <w:r w:rsidR="006A0F3E" w:rsidRPr="007326C0">
        <w:rPr>
          <w:rFonts w:asciiTheme="majorBidi" w:hAnsiTheme="majorBidi" w:cstheme="majorBidi"/>
          <w:sz w:val="28"/>
          <w:szCs w:val="28"/>
          <w:lang w:val="en-US"/>
        </w:rPr>
        <w:lastRenderedPageBreak/>
        <w:t>except</w:t>
      </w:r>
      <w:r w:rsidR="001C37CB" w:rsidRPr="007326C0">
        <w:rPr>
          <w:rFonts w:asciiTheme="majorBidi" w:hAnsiTheme="majorBidi" w:cstheme="majorBidi"/>
          <w:sz w:val="28"/>
          <w:szCs w:val="28"/>
          <w:lang w:val="en-US"/>
        </w:rPr>
        <w:t xml:space="preserve"> </w:t>
      </w:r>
      <w:r w:rsidR="006A0F3E" w:rsidRPr="007326C0">
        <w:rPr>
          <w:rFonts w:asciiTheme="majorBidi" w:hAnsiTheme="majorBidi" w:cstheme="majorBidi"/>
          <w:sz w:val="28"/>
          <w:szCs w:val="28"/>
          <w:lang w:val="en-US"/>
        </w:rPr>
        <w:t>in Mauritania</w:t>
      </w:r>
      <w:r w:rsidR="001C37CB" w:rsidRPr="007326C0">
        <w:rPr>
          <w:rFonts w:asciiTheme="majorBidi" w:hAnsiTheme="majorBidi" w:cstheme="majorBidi"/>
          <w:sz w:val="28"/>
          <w:szCs w:val="28"/>
          <w:lang w:val="en-US"/>
        </w:rPr>
        <w:t xml:space="preserve"> and Sudan). This situation is critical for the agricultural sector which </w:t>
      </w:r>
      <w:r w:rsidR="00C41743" w:rsidRPr="007326C0">
        <w:rPr>
          <w:rFonts w:asciiTheme="majorBidi" w:hAnsiTheme="majorBidi" w:cstheme="majorBidi"/>
          <w:sz w:val="28"/>
          <w:szCs w:val="28"/>
          <w:lang w:val="en-US"/>
        </w:rPr>
        <w:t>is key</w:t>
      </w:r>
      <w:r w:rsidR="00D871A8" w:rsidRPr="007326C0">
        <w:rPr>
          <w:rFonts w:asciiTheme="majorBidi" w:hAnsiTheme="majorBidi" w:cstheme="majorBidi"/>
          <w:sz w:val="28"/>
          <w:szCs w:val="28"/>
          <w:lang w:val="en-US"/>
        </w:rPr>
        <w:t xml:space="preserve"> </w:t>
      </w:r>
      <w:r w:rsidR="00C41743" w:rsidRPr="007326C0">
        <w:rPr>
          <w:rFonts w:asciiTheme="majorBidi" w:hAnsiTheme="majorBidi" w:cstheme="majorBidi"/>
          <w:sz w:val="28"/>
          <w:szCs w:val="28"/>
          <w:lang w:val="en-US"/>
        </w:rPr>
        <w:t xml:space="preserve">as it </w:t>
      </w:r>
      <w:r w:rsidR="001C37CB" w:rsidRPr="007326C0">
        <w:rPr>
          <w:rFonts w:asciiTheme="majorBidi" w:hAnsiTheme="majorBidi" w:cstheme="majorBidi"/>
          <w:sz w:val="28"/>
          <w:szCs w:val="28"/>
          <w:lang w:val="en-US"/>
        </w:rPr>
        <w:t xml:space="preserve">uses about 85% of water </w:t>
      </w:r>
      <w:r w:rsidR="00C41743" w:rsidRPr="007326C0">
        <w:rPr>
          <w:rFonts w:asciiTheme="majorBidi" w:hAnsiTheme="majorBidi" w:cstheme="majorBidi"/>
          <w:sz w:val="28"/>
          <w:szCs w:val="28"/>
          <w:lang w:val="en-US"/>
        </w:rPr>
        <w:t xml:space="preserve">that is </w:t>
      </w:r>
      <w:r w:rsidR="001C37CB" w:rsidRPr="007326C0">
        <w:rPr>
          <w:rFonts w:asciiTheme="majorBidi" w:hAnsiTheme="majorBidi" w:cstheme="majorBidi"/>
          <w:sz w:val="28"/>
          <w:szCs w:val="28"/>
          <w:lang w:val="en-US"/>
        </w:rPr>
        <w:t xml:space="preserve">available but also </w:t>
      </w:r>
      <w:r w:rsidR="00D871A8" w:rsidRPr="007326C0">
        <w:rPr>
          <w:rFonts w:asciiTheme="majorBidi" w:hAnsiTheme="majorBidi" w:cstheme="majorBidi"/>
          <w:sz w:val="28"/>
          <w:szCs w:val="28"/>
          <w:lang w:val="en-US"/>
        </w:rPr>
        <w:t xml:space="preserve">because </w:t>
      </w:r>
      <w:r w:rsidR="001C37CB" w:rsidRPr="007326C0">
        <w:rPr>
          <w:rFonts w:asciiTheme="majorBidi" w:hAnsiTheme="majorBidi" w:cstheme="majorBidi"/>
          <w:sz w:val="28"/>
          <w:szCs w:val="28"/>
          <w:lang w:val="en-US"/>
        </w:rPr>
        <w:t>non</w:t>
      </w:r>
      <w:r w:rsidR="00E50956">
        <w:rPr>
          <w:rFonts w:asciiTheme="majorBidi" w:hAnsiTheme="majorBidi" w:cstheme="majorBidi"/>
          <w:sz w:val="28"/>
          <w:szCs w:val="28"/>
          <w:lang w:val="en-US"/>
        </w:rPr>
        <w:t>-</w:t>
      </w:r>
      <w:r w:rsidR="001C37CB" w:rsidRPr="007326C0">
        <w:rPr>
          <w:rFonts w:asciiTheme="majorBidi" w:hAnsiTheme="majorBidi" w:cstheme="majorBidi"/>
          <w:sz w:val="28"/>
          <w:szCs w:val="28"/>
          <w:lang w:val="en-US"/>
        </w:rPr>
        <w:t xml:space="preserve"> agricultural demand is growing rapidly. </w:t>
      </w:r>
      <w:r w:rsidR="00D871A8" w:rsidRPr="007326C0">
        <w:rPr>
          <w:rFonts w:asciiTheme="majorBidi" w:hAnsiTheme="majorBidi" w:cstheme="majorBidi"/>
          <w:sz w:val="28"/>
          <w:szCs w:val="28"/>
          <w:lang w:val="en-US"/>
        </w:rPr>
        <w:t xml:space="preserve">Given the region’s </w:t>
      </w:r>
      <w:r w:rsidR="001C37CB" w:rsidRPr="007326C0">
        <w:rPr>
          <w:rFonts w:asciiTheme="majorBidi" w:hAnsiTheme="majorBidi" w:cstheme="majorBidi"/>
          <w:sz w:val="28"/>
          <w:szCs w:val="28"/>
          <w:lang w:val="en-US"/>
        </w:rPr>
        <w:t>climate change vulnerability, this shortage may worsen in the future if adequate and integrated polic</w:t>
      </w:r>
      <w:r w:rsidR="00D871A8" w:rsidRPr="007326C0">
        <w:rPr>
          <w:rFonts w:asciiTheme="majorBidi" w:hAnsiTheme="majorBidi" w:cstheme="majorBidi"/>
          <w:sz w:val="28"/>
          <w:szCs w:val="28"/>
          <w:lang w:val="en-US"/>
        </w:rPr>
        <w:t>ies are</w:t>
      </w:r>
      <w:r w:rsidR="001C37CB" w:rsidRPr="007326C0">
        <w:rPr>
          <w:rFonts w:asciiTheme="majorBidi" w:hAnsiTheme="majorBidi" w:cstheme="majorBidi"/>
          <w:sz w:val="28"/>
          <w:szCs w:val="28"/>
          <w:lang w:val="en-US"/>
        </w:rPr>
        <w:t xml:space="preserve"> not implemented. </w:t>
      </w:r>
    </w:p>
    <w:p w:rsidR="009F26A1" w:rsidRPr="007326C0" w:rsidRDefault="009F26A1" w:rsidP="002F7E4F">
      <w:pPr>
        <w:jc w:val="both"/>
        <w:rPr>
          <w:rFonts w:asciiTheme="majorBidi" w:hAnsiTheme="majorBidi" w:cstheme="majorBidi"/>
          <w: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By organizing three expert group meetings, the Office contributed to the formulation of policies </w:t>
      </w:r>
      <w:r w:rsidR="0006454D" w:rsidRPr="007326C0">
        <w:rPr>
          <w:rFonts w:asciiTheme="majorBidi" w:hAnsiTheme="majorBidi" w:cstheme="majorBidi"/>
          <w:sz w:val="28"/>
          <w:szCs w:val="28"/>
          <w:lang w:val="en-US"/>
        </w:rPr>
        <w:t>in number areas</w:t>
      </w:r>
      <w:r w:rsidRPr="007326C0">
        <w:rPr>
          <w:rFonts w:asciiTheme="majorBidi" w:hAnsiTheme="majorBidi" w:cstheme="majorBidi"/>
          <w:sz w:val="28"/>
          <w:szCs w:val="28"/>
          <w:lang w:val="en-US"/>
        </w:rPr>
        <w:t xml:space="preserve"> of interest for its member countries</w:t>
      </w:r>
      <w:r w:rsidR="0064615B" w:rsidRPr="007326C0">
        <w:rPr>
          <w:rFonts w:asciiTheme="majorBidi" w:hAnsiTheme="majorBidi" w:cstheme="majorBidi"/>
          <w:sz w:val="28"/>
          <w:szCs w:val="28"/>
          <w:lang w:val="en-US"/>
        </w:rPr>
        <w:t xml:space="preserve"> namely</w:t>
      </w:r>
      <w:r w:rsidRPr="007326C0">
        <w:rPr>
          <w:rFonts w:asciiTheme="majorBidi" w:hAnsiTheme="majorBidi" w:cstheme="majorBidi"/>
          <w:sz w:val="28"/>
          <w:szCs w:val="28"/>
          <w:lang w:val="en-US"/>
        </w:rPr>
        <w:t>: strengthening social protection in North Africa, promoting financial integration and regional governance, setting North Africa’s priorities for RIO+20 and mobilizing regional actors for regional integration in the Maghreb.</w:t>
      </w:r>
    </w:p>
    <w:p w:rsidR="00D64361" w:rsidRPr="007326C0" w:rsidRDefault="00D64361"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CA"/>
        </w:rPr>
      </w:pPr>
      <w:r w:rsidRPr="007326C0">
        <w:rPr>
          <w:rFonts w:asciiTheme="majorBidi" w:hAnsiTheme="majorBidi" w:cstheme="majorBidi"/>
          <w:sz w:val="28"/>
          <w:szCs w:val="28"/>
          <w:lang w:val="en-US"/>
        </w:rPr>
        <w:t xml:space="preserve">The parliamentary documentation, other supportive documents and the events tabled and organized during the ICE meeting helped raise awareness about the status of economic and social development in the Sub Region, and address the major developmental challenges </w:t>
      </w:r>
      <w:r w:rsidR="00AA68A1" w:rsidRPr="007326C0">
        <w:rPr>
          <w:rFonts w:asciiTheme="majorBidi" w:hAnsiTheme="majorBidi" w:cstheme="majorBidi"/>
          <w:sz w:val="28"/>
          <w:szCs w:val="28"/>
          <w:lang w:val="en-US"/>
        </w:rPr>
        <w:t>facing North</w:t>
      </w:r>
      <w:r w:rsidRPr="007326C0">
        <w:rPr>
          <w:rFonts w:asciiTheme="majorBidi" w:hAnsiTheme="majorBidi" w:cstheme="majorBidi"/>
          <w:sz w:val="28"/>
          <w:szCs w:val="28"/>
          <w:lang w:val="en-US"/>
        </w:rPr>
        <w:t xml:space="preserve"> Africa</w:t>
      </w:r>
      <w:r w:rsidR="00D11283" w:rsidRPr="007326C0">
        <w:rPr>
          <w:rFonts w:asciiTheme="majorBidi" w:hAnsiTheme="majorBidi" w:cstheme="majorBidi"/>
          <w:sz w:val="28"/>
          <w:szCs w:val="28"/>
          <w:lang w:val="en-US"/>
        </w:rPr>
        <w:t xml:space="preserve"> in particular those that have since been re-affirmed</w:t>
      </w:r>
      <w:r w:rsidRPr="007326C0">
        <w:rPr>
          <w:rFonts w:asciiTheme="majorBidi" w:hAnsiTheme="majorBidi" w:cstheme="majorBidi"/>
          <w:sz w:val="28"/>
          <w:szCs w:val="28"/>
          <w:lang w:val="en-US"/>
        </w:rPr>
        <w:t xml:space="preserve">. This platform offered an opportunity for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 xml:space="preserve"> and Regional Organizations to debate on policy options and strategies. The </w:t>
      </w:r>
      <w:r w:rsidR="00AA68A1" w:rsidRPr="007326C0">
        <w:rPr>
          <w:rFonts w:asciiTheme="majorBidi" w:hAnsiTheme="majorBidi" w:cstheme="majorBidi"/>
          <w:sz w:val="28"/>
          <w:szCs w:val="28"/>
          <w:lang w:val="en-US"/>
        </w:rPr>
        <w:t>27</w:t>
      </w:r>
      <w:r w:rsidR="00AA68A1" w:rsidRPr="007326C0">
        <w:rPr>
          <w:rFonts w:asciiTheme="majorBidi" w:hAnsiTheme="majorBidi" w:cstheme="majorBidi"/>
          <w:sz w:val="28"/>
          <w:szCs w:val="28"/>
          <w:vertAlign w:val="superscript"/>
          <w:lang w:val="en-US"/>
        </w:rPr>
        <w:t>th</w:t>
      </w:r>
      <w:r w:rsidR="00AA68A1" w:rsidRPr="007326C0">
        <w:rPr>
          <w:rFonts w:asciiTheme="majorBidi" w:hAnsiTheme="majorBidi" w:cstheme="majorBidi"/>
          <w:sz w:val="28"/>
          <w:szCs w:val="28"/>
          <w:lang w:val="en-US"/>
        </w:rPr>
        <w:t xml:space="preserve"> ICE</w:t>
      </w:r>
      <w:r w:rsidRPr="007326C0">
        <w:rPr>
          <w:rFonts w:asciiTheme="majorBidi" w:hAnsiTheme="majorBidi" w:cstheme="majorBidi"/>
          <w:sz w:val="28"/>
          <w:szCs w:val="28"/>
          <w:lang w:val="en-US"/>
        </w:rPr>
        <w:t xml:space="preserve"> gave the opportunity to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 xml:space="preserve"> to converge on the need to implement some key measure</w:t>
      </w:r>
      <w:r w:rsidR="00D11283" w:rsidRPr="007326C0">
        <w:rPr>
          <w:rFonts w:asciiTheme="majorBidi" w:hAnsiTheme="majorBidi" w:cstheme="majorBidi"/>
          <w:sz w:val="28"/>
          <w:szCs w:val="28"/>
          <w:lang w:val="en-US"/>
        </w:rPr>
        <w:t>s</w:t>
      </w:r>
      <w:r w:rsidRPr="007326C0">
        <w:rPr>
          <w:rFonts w:asciiTheme="majorBidi" w:hAnsiTheme="majorBidi" w:cstheme="majorBidi"/>
          <w:sz w:val="28"/>
          <w:szCs w:val="28"/>
          <w:lang w:val="en-US"/>
        </w:rPr>
        <w:t xml:space="preserve"> for their economic and social transformation, and to better integrate their economies. These include and are not limited to : (i) </w:t>
      </w:r>
      <w:r w:rsidRPr="007326C0">
        <w:rPr>
          <w:rFonts w:asciiTheme="majorBidi" w:hAnsiTheme="majorBidi" w:cstheme="majorBidi"/>
          <w:sz w:val="28"/>
          <w:szCs w:val="28"/>
          <w:lang w:val="en-CA"/>
        </w:rPr>
        <w:t>adopting an efficient social protection polic</w:t>
      </w:r>
      <w:r w:rsidR="00AA68A1" w:rsidRPr="007326C0">
        <w:rPr>
          <w:rFonts w:asciiTheme="majorBidi" w:hAnsiTheme="majorBidi" w:cstheme="majorBidi"/>
          <w:sz w:val="28"/>
          <w:szCs w:val="28"/>
          <w:lang w:val="en-CA"/>
        </w:rPr>
        <w:t>y</w:t>
      </w:r>
      <w:r w:rsidRPr="007326C0">
        <w:rPr>
          <w:rFonts w:asciiTheme="majorBidi" w:hAnsiTheme="majorBidi" w:cstheme="majorBidi"/>
          <w:sz w:val="28"/>
          <w:szCs w:val="28"/>
          <w:lang w:val="en-CA"/>
        </w:rPr>
        <w:t xml:space="preserve"> approach that integrates the concept of equity and  </w:t>
      </w:r>
      <w:r w:rsidR="00D11283" w:rsidRPr="007326C0">
        <w:rPr>
          <w:rFonts w:asciiTheme="majorBidi" w:hAnsiTheme="majorBidi" w:cstheme="majorBidi"/>
          <w:sz w:val="28"/>
          <w:szCs w:val="28"/>
          <w:lang w:val="en-CA"/>
        </w:rPr>
        <w:t xml:space="preserve">is </w:t>
      </w:r>
      <w:r w:rsidRPr="007326C0">
        <w:rPr>
          <w:rFonts w:asciiTheme="majorBidi" w:hAnsiTheme="majorBidi" w:cstheme="majorBidi"/>
          <w:sz w:val="28"/>
          <w:szCs w:val="28"/>
          <w:lang w:val="en-CA"/>
        </w:rPr>
        <w:t xml:space="preserve">more effective in targeting </w:t>
      </w:r>
      <w:r w:rsidR="00D11283" w:rsidRPr="007326C0">
        <w:rPr>
          <w:rFonts w:asciiTheme="majorBidi" w:hAnsiTheme="majorBidi" w:cstheme="majorBidi"/>
          <w:sz w:val="28"/>
          <w:szCs w:val="28"/>
          <w:lang w:val="en-CA"/>
        </w:rPr>
        <w:t>the</w:t>
      </w:r>
      <w:r w:rsidRPr="007326C0">
        <w:rPr>
          <w:rFonts w:asciiTheme="majorBidi" w:hAnsiTheme="majorBidi" w:cstheme="majorBidi"/>
          <w:sz w:val="28"/>
          <w:szCs w:val="28"/>
          <w:lang w:val="en-CA"/>
        </w:rPr>
        <w:t xml:space="preserve"> beneficiaries, to adequately </w:t>
      </w:r>
      <w:r w:rsidR="00D11283" w:rsidRPr="007326C0">
        <w:rPr>
          <w:rFonts w:asciiTheme="majorBidi" w:hAnsiTheme="majorBidi" w:cstheme="majorBidi"/>
          <w:sz w:val="28"/>
          <w:szCs w:val="28"/>
          <w:lang w:val="en-CA"/>
        </w:rPr>
        <w:t>address the needs of</w:t>
      </w:r>
      <w:r w:rsidRPr="007326C0">
        <w:rPr>
          <w:rFonts w:asciiTheme="majorBidi" w:hAnsiTheme="majorBidi" w:cstheme="majorBidi"/>
          <w:sz w:val="28"/>
          <w:szCs w:val="28"/>
          <w:lang w:val="en-CA"/>
        </w:rPr>
        <w:t xml:space="preserve"> the vulnerable groups, establish  decentralized institutions or strengthen the capacity of existing ones ; (ii) </w:t>
      </w:r>
      <w:r w:rsidRPr="007326C0">
        <w:rPr>
          <w:rFonts w:asciiTheme="majorBidi" w:hAnsiTheme="majorBidi" w:cstheme="majorBidi"/>
          <w:sz w:val="28"/>
          <w:szCs w:val="28"/>
          <w:lang w:val="en-US"/>
        </w:rPr>
        <w:t xml:space="preserve">developing </w:t>
      </w:r>
      <w:r w:rsidRPr="007326C0">
        <w:rPr>
          <w:rFonts w:asciiTheme="majorBidi" w:hAnsiTheme="majorBidi" w:cstheme="majorBidi"/>
          <w:sz w:val="28"/>
          <w:szCs w:val="28"/>
          <w:lang w:val="en-CA"/>
        </w:rPr>
        <w:t xml:space="preserve">statistical systems for decentralized data collection and data management that allow a more accurate decision-making, and develop a more </w:t>
      </w:r>
      <w:r w:rsidRPr="007326C0">
        <w:rPr>
          <w:rFonts w:asciiTheme="majorBidi" w:hAnsiTheme="majorBidi" w:cstheme="majorBidi"/>
          <w:sz w:val="28"/>
          <w:szCs w:val="28"/>
          <w:lang w:val="en-US"/>
        </w:rPr>
        <w:t>consistent</w:t>
      </w:r>
      <w:r w:rsidRPr="007326C0">
        <w:rPr>
          <w:rFonts w:asciiTheme="majorBidi" w:hAnsiTheme="majorBidi" w:cstheme="majorBidi"/>
          <w:sz w:val="28"/>
          <w:szCs w:val="28"/>
          <w:lang w:val="en-CA"/>
        </w:rPr>
        <w:t xml:space="preserve"> meta data for a better comparability, particularly with regard to the fight against poverty, gender disparity, local investment and better targeting of social protection systems, (iii) promoting a better income redistribution and reduc</w:t>
      </w:r>
      <w:r w:rsidR="00D11283" w:rsidRPr="007326C0">
        <w:rPr>
          <w:rFonts w:asciiTheme="majorBidi" w:hAnsiTheme="majorBidi" w:cstheme="majorBidi"/>
          <w:sz w:val="28"/>
          <w:szCs w:val="28"/>
          <w:lang w:val="en-CA"/>
        </w:rPr>
        <w:t>ing</w:t>
      </w:r>
      <w:r w:rsidRPr="007326C0">
        <w:rPr>
          <w:rFonts w:asciiTheme="majorBidi" w:hAnsiTheme="majorBidi" w:cstheme="majorBidi"/>
          <w:sz w:val="28"/>
          <w:szCs w:val="28"/>
          <w:lang w:val="en-CA"/>
        </w:rPr>
        <w:t xml:space="preserve"> inequalities, especially through better allocation of budgetary resources and improvement of the quality of the public expenditure, (iv) establishing and strengthening a culture of monitoring and evaluation of public policies and promot</w:t>
      </w:r>
      <w:r w:rsidR="00D11283" w:rsidRPr="007326C0">
        <w:rPr>
          <w:rFonts w:asciiTheme="majorBidi" w:hAnsiTheme="majorBidi" w:cstheme="majorBidi"/>
          <w:sz w:val="28"/>
          <w:szCs w:val="28"/>
          <w:lang w:val="en-CA"/>
        </w:rPr>
        <w:t>ing</w:t>
      </w:r>
      <w:r w:rsidRPr="007326C0">
        <w:rPr>
          <w:rFonts w:asciiTheme="majorBidi" w:hAnsiTheme="majorBidi" w:cstheme="majorBidi"/>
          <w:sz w:val="28"/>
          <w:szCs w:val="28"/>
          <w:lang w:val="en-CA"/>
        </w:rPr>
        <w:t xml:space="preserve"> a result-based approach in the context of governance improvement,  (v) accelerating the implementation of the Maghreb agricultural strategy for 2030, its action plan and the sub regional </w:t>
      </w:r>
      <w:r w:rsidR="00B06FC3" w:rsidRPr="007326C0">
        <w:rPr>
          <w:rFonts w:asciiTheme="majorBidi" w:hAnsiTheme="majorBidi" w:cstheme="majorBidi"/>
          <w:sz w:val="28"/>
          <w:szCs w:val="28"/>
          <w:lang w:val="en-CA"/>
        </w:rPr>
        <w:t>program</w:t>
      </w:r>
      <w:r w:rsidRPr="007326C0">
        <w:rPr>
          <w:rFonts w:asciiTheme="majorBidi" w:hAnsiTheme="majorBidi" w:cstheme="majorBidi"/>
          <w:sz w:val="28"/>
          <w:szCs w:val="28"/>
          <w:lang w:val="en-CA"/>
        </w:rPr>
        <w:t xml:space="preserve"> for the fight against desertification, (vi) strengthening  synergies between agricultural and environmental policies and incorporat</w:t>
      </w:r>
      <w:r w:rsidR="00D11283" w:rsidRPr="007326C0">
        <w:rPr>
          <w:rFonts w:asciiTheme="majorBidi" w:hAnsiTheme="majorBidi" w:cstheme="majorBidi"/>
          <w:sz w:val="28"/>
          <w:szCs w:val="28"/>
          <w:lang w:val="en-CA"/>
        </w:rPr>
        <w:t>ing</w:t>
      </w:r>
      <w:r w:rsidRPr="007326C0">
        <w:rPr>
          <w:rFonts w:asciiTheme="majorBidi" w:hAnsiTheme="majorBidi" w:cstheme="majorBidi"/>
          <w:sz w:val="28"/>
          <w:szCs w:val="28"/>
          <w:lang w:val="en-CA"/>
        </w:rPr>
        <w:t xml:space="preserve"> climate ri</w:t>
      </w:r>
      <w:r w:rsidR="00D11283" w:rsidRPr="007326C0">
        <w:rPr>
          <w:rFonts w:asciiTheme="majorBidi" w:hAnsiTheme="majorBidi" w:cstheme="majorBidi"/>
          <w:sz w:val="28"/>
          <w:szCs w:val="28"/>
          <w:lang w:val="en-CA"/>
        </w:rPr>
        <w:t>sks in food security strategies,</w:t>
      </w:r>
      <w:r w:rsidRPr="007326C0">
        <w:rPr>
          <w:rFonts w:asciiTheme="majorBidi" w:hAnsiTheme="majorBidi" w:cstheme="majorBidi"/>
          <w:sz w:val="28"/>
          <w:szCs w:val="28"/>
          <w:lang w:val="en-CA"/>
        </w:rPr>
        <w:t xml:space="preserve"> (</w:t>
      </w:r>
      <w:r w:rsidR="00C16BDD" w:rsidRPr="007326C0">
        <w:rPr>
          <w:rFonts w:asciiTheme="majorBidi" w:hAnsiTheme="majorBidi" w:cstheme="majorBidi"/>
          <w:sz w:val="28"/>
          <w:szCs w:val="28"/>
          <w:lang w:val="en-CA"/>
        </w:rPr>
        <w:t>vii</w:t>
      </w:r>
      <w:r w:rsidRPr="007326C0">
        <w:rPr>
          <w:rFonts w:asciiTheme="majorBidi" w:hAnsiTheme="majorBidi" w:cstheme="majorBidi"/>
          <w:sz w:val="28"/>
          <w:szCs w:val="28"/>
          <w:lang w:val="en-CA"/>
        </w:rPr>
        <w:t>) set</w:t>
      </w:r>
      <w:r w:rsidR="00D11283" w:rsidRPr="007326C0">
        <w:rPr>
          <w:rFonts w:asciiTheme="majorBidi" w:hAnsiTheme="majorBidi" w:cstheme="majorBidi"/>
          <w:sz w:val="28"/>
          <w:szCs w:val="28"/>
          <w:lang w:val="en-CA"/>
        </w:rPr>
        <w:t>ting</w:t>
      </w:r>
      <w:r w:rsidRPr="007326C0">
        <w:rPr>
          <w:rFonts w:asciiTheme="majorBidi" w:hAnsiTheme="majorBidi" w:cstheme="majorBidi"/>
          <w:sz w:val="28"/>
          <w:szCs w:val="28"/>
          <w:lang w:val="en-CA"/>
        </w:rPr>
        <w:t xml:space="preserve"> up a prospective vision to promote green economy in North Africa  taking into account national specificities and needs.</w:t>
      </w:r>
    </w:p>
    <w:p w:rsidR="00AD231B" w:rsidRPr="007326C0" w:rsidRDefault="00AD231B"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As evidenced by the evaluation process that is regularly undertaken by the Office, participants in the various meetings have all expressed their satisfaction with the organization, the relevance and the outcomes of the meetings</w:t>
      </w:r>
      <w:r w:rsidR="000D2C1E" w:rsidRPr="007326C0">
        <w:rPr>
          <w:rFonts w:asciiTheme="majorBidi" w:hAnsiTheme="majorBidi" w:cstheme="majorBidi"/>
          <w:sz w:val="28"/>
          <w:szCs w:val="28"/>
          <w:lang w:val="en-US"/>
        </w:rPr>
        <w:t>/</w:t>
      </w:r>
      <w:r w:rsidRPr="007326C0">
        <w:rPr>
          <w:rFonts w:asciiTheme="majorBidi" w:hAnsiTheme="majorBidi" w:cstheme="majorBidi"/>
          <w:sz w:val="28"/>
          <w:szCs w:val="28"/>
          <w:lang w:val="en-US"/>
        </w:rPr>
        <w:t>activities held by the Office. They have also argued that the meetings have responded to numerous questions raised by the parties involved, and help</w:t>
      </w:r>
      <w:r w:rsidR="000D2C1E" w:rsidRPr="007326C0">
        <w:rPr>
          <w:rFonts w:asciiTheme="majorBidi" w:hAnsiTheme="majorBidi" w:cstheme="majorBidi"/>
          <w:sz w:val="28"/>
          <w:szCs w:val="28"/>
          <w:lang w:val="en-US"/>
        </w:rPr>
        <w:t>ed</w:t>
      </w:r>
      <w:r w:rsidRPr="007326C0">
        <w:rPr>
          <w:rFonts w:asciiTheme="majorBidi" w:hAnsiTheme="majorBidi" w:cstheme="majorBidi"/>
          <w:sz w:val="28"/>
          <w:szCs w:val="28"/>
          <w:lang w:val="en-US"/>
        </w:rPr>
        <w:t xml:space="preserve"> reach consensus on strategies and policies to be implemented. </w:t>
      </w:r>
    </w:p>
    <w:p w:rsidR="00D64361" w:rsidRPr="007326C0" w:rsidRDefault="00D64361"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Responses to the evaluation questionnaires </w:t>
      </w:r>
      <w:r w:rsidR="000D2C1E" w:rsidRPr="007326C0">
        <w:rPr>
          <w:rFonts w:asciiTheme="majorBidi" w:hAnsiTheme="majorBidi" w:cstheme="majorBidi"/>
          <w:sz w:val="28"/>
          <w:szCs w:val="28"/>
          <w:lang w:val="en-US"/>
        </w:rPr>
        <w:t>showed</w:t>
      </w:r>
      <w:r w:rsidRPr="007326C0">
        <w:rPr>
          <w:rFonts w:asciiTheme="majorBidi" w:hAnsiTheme="majorBidi" w:cstheme="majorBidi"/>
          <w:sz w:val="28"/>
          <w:szCs w:val="28"/>
          <w:lang w:val="en-US"/>
        </w:rPr>
        <w:t xml:space="preserve"> that all the activities </w:t>
      </w:r>
      <w:r w:rsidR="000D2C1E" w:rsidRPr="007326C0">
        <w:rPr>
          <w:rFonts w:asciiTheme="majorBidi" w:hAnsiTheme="majorBidi" w:cstheme="majorBidi"/>
          <w:sz w:val="28"/>
          <w:szCs w:val="28"/>
          <w:lang w:val="en-US"/>
        </w:rPr>
        <w:t xml:space="preserve">evaluated </w:t>
      </w:r>
      <w:r w:rsidRPr="007326C0">
        <w:rPr>
          <w:rFonts w:asciiTheme="majorBidi" w:hAnsiTheme="majorBidi" w:cstheme="majorBidi"/>
          <w:sz w:val="28"/>
          <w:szCs w:val="28"/>
          <w:lang w:val="en-US"/>
        </w:rPr>
        <w:t xml:space="preserve">were very satisfactory and highly rated them: almost 90% of the participants where highly satisfied (9/10) by the work of the Office in terms of capacity building. Many letters of appreciation sent by various stakeholders and partners acknowledged   the work of the Office and its staff. </w:t>
      </w:r>
    </w:p>
    <w:p w:rsidR="00D64361" w:rsidRPr="007326C0" w:rsidRDefault="00D64361"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In addition, very positive feedback </w:t>
      </w:r>
      <w:r w:rsidR="00AA68A1" w:rsidRPr="007326C0">
        <w:rPr>
          <w:rFonts w:asciiTheme="majorBidi" w:hAnsiTheme="majorBidi" w:cstheme="majorBidi"/>
          <w:sz w:val="28"/>
          <w:szCs w:val="28"/>
          <w:lang w:val="en-US"/>
        </w:rPr>
        <w:t>came</w:t>
      </w:r>
      <w:r w:rsidRPr="007326C0">
        <w:rPr>
          <w:rFonts w:asciiTheme="majorBidi" w:hAnsiTheme="majorBidi" w:cstheme="majorBidi"/>
          <w:sz w:val="28"/>
          <w:szCs w:val="28"/>
          <w:lang w:val="en-US"/>
        </w:rPr>
        <w:t xml:space="preserve"> from </w:t>
      </w:r>
      <w:r w:rsidR="00B06FC3" w:rsidRPr="007326C0">
        <w:rPr>
          <w:rFonts w:asciiTheme="majorBidi" w:hAnsiTheme="majorBidi" w:cstheme="majorBidi"/>
          <w:sz w:val="28"/>
          <w:szCs w:val="28"/>
          <w:lang w:val="en-US"/>
        </w:rPr>
        <w:t>Member States</w:t>
      </w:r>
      <w:r w:rsidR="00F27597"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on the advisory missions organized so far, especially from Morocco, Algeria and Mauritania.</w:t>
      </w:r>
    </w:p>
    <w:p w:rsidR="001651F1" w:rsidRPr="007326C0" w:rsidRDefault="001651F1" w:rsidP="002F7E4F">
      <w:pPr>
        <w:jc w:val="both"/>
        <w:rPr>
          <w:rFonts w:asciiTheme="majorBidi" w:hAnsiTheme="majorBidi" w:cstheme="majorBidi"/>
          <w:sz w:val="28"/>
          <w:szCs w:val="28"/>
          <w:lang w:val="en-US"/>
        </w:rPr>
      </w:pPr>
    </w:p>
    <w:p w:rsidR="002F7E4F" w:rsidRPr="007326C0" w:rsidRDefault="002F7E4F" w:rsidP="008C25E2">
      <w:pPr>
        <w:autoSpaceDE w:val="0"/>
        <w:autoSpaceDN w:val="0"/>
        <w:adjustRightInd w:val="0"/>
        <w:spacing w:line="276" w:lineRule="auto"/>
        <w:rPr>
          <w:rFonts w:asciiTheme="majorBidi" w:hAnsiTheme="majorBidi" w:cstheme="majorBidi"/>
          <w:sz w:val="28"/>
          <w:szCs w:val="28"/>
          <w:lang w:val="en-US"/>
        </w:rPr>
      </w:pPr>
    </w:p>
    <w:p w:rsidR="00D64361" w:rsidRPr="007326C0" w:rsidRDefault="008F6EDF" w:rsidP="002F7E4F">
      <w:pPr>
        <w:jc w:val="both"/>
        <w:rPr>
          <w:rFonts w:asciiTheme="majorBidi" w:hAnsiTheme="majorBidi" w:cstheme="majorBidi"/>
          <w:sz w:val="28"/>
          <w:szCs w:val="28"/>
          <w:lang w:val="en-CA"/>
        </w:rPr>
      </w:pPr>
      <w:r w:rsidRPr="007326C0">
        <w:rPr>
          <w:rFonts w:asciiTheme="majorBidi" w:hAnsiTheme="majorBidi" w:cstheme="majorBidi"/>
          <w:sz w:val="28"/>
          <w:szCs w:val="28"/>
          <w:lang w:val="en-CA"/>
        </w:rPr>
        <w:t>Major Outcome</w:t>
      </w:r>
      <w:r w:rsidR="00D64361" w:rsidRPr="007326C0">
        <w:rPr>
          <w:rFonts w:asciiTheme="majorBidi" w:hAnsiTheme="majorBidi" w:cstheme="majorBidi"/>
          <w:sz w:val="28"/>
          <w:szCs w:val="28"/>
          <w:lang w:val="en-CA"/>
        </w:rPr>
        <w:t xml:space="preserve"> 2</w:t>
      </w:r>
    </w:p>
    <w:p w:rsidR="002F7E4F" w:rsidRPr="007326C0" w:rsidRDefault="002F7E4F" w:rsidP="00B06FC3">
      <w:pPr>
        <w:jc w:val="both"/>
        <w:rPr>
          <w:rFonts w:asciiTheme="majorBidi" w:hAnsiTheme="majorBidi" w:cstheme="majorBidi"/>
          <w:b/>
          <w:sz w:val="28"/>
          <w:szCs w:val="28"/>
          <w:lang w:val="en-CA"/>
        </w:rPr>
      </w:pPr>
      <w:r w:rsidRPr="007326C0">
        <w:rPr>
          <w:rFonts w:asciiTheme="majorBidi" w:hAnsiTheme="majorBidi" w:cstheme="majorBidi"/>
          <w:b/>
          <w:sz w:val="28"/>
          <w:szCs w:val="28"/>
          <w:lang w:val="en-CA"/>
        </w:rPr>
        <w:t xml:space="preserve">Strengthened capacity of </w:t>
      </w:r>
      <w:r w:rsidR="00A94C4E" w:rsidRPr="007326C0">
        <w:rPr>
          <w:rFonts w:asciiTheme="majorBidi" w:hAnsiTheme="majorBidi" w:cstheme="majorBidi"/>
          <w:b/>
          <w:sz w:val="28"/>
          <w:szCs w:val="28"/>
          <w:lang w:val="en-CA"/>
        </w:rPr>
        <w:t>UMA</w:t>
      </w:r>
      <w:r w:rsidRPr="007326C0">
        <w:rPr>
          <w:rFonts w:asciiTheme="majorBidi" w:hAnsiTheme="majorBidi" w:cstheme="majorBidi"/>
          <w:b/>
          <w:sz w:val="28"/>
          <w:szCs w:val="28"/>
          <w:lang w:val="en-CA"/>
        </w:rPr>
        <w:t xml:space="preserve"> to implement multi-year </w:t>
      </w:r>
      <w:r w:rsidR="00B06FC3" w:rsidRPr="007326C0">
        <w:rPr>
          <w:rFonts w:asciiTheme="majorBidi" w:hAnsiTheme="majorBidi" w:cstheme="majorBidi"/>
          <w:b/>
          <w:sz w:val="28"/>
          <w:szCs w:val="28"/>
          <w:lang w:val="en-CA"/>
        </w:rPr>
        <w:t>program</w:t>
      </w:r>
      <w:r w:rsidRPr="007326C0">
        <w:rPr>
          <w:rFonts w:asciiTheme="majorBidi" w:hAnsiTheme="majorBidi" w:cstheme="majorBidi"/>
          <w:b/>
          <w:sz w:val="28"/>
          <w:szCs w:val="28"/>
          <w:lang w:val="en-CA"/>
        </w:rPr>
        <w:t xml:space="preserve">s through improved partnerships with key stakeholders including other intergovernmental organisations, UN agencies, </w:t>
      </w:r>
      <w:r w:rsidR="00B06FC3" w:rsidRPr="007326C0">
        <w:rPr>
          <w:rFonts w:asciiTheme="majorBidi" w:hAnsiTheme="majorBidi" w:cstheme="majorBidi"/>
          <w:b/>
          <w:sz w:val="28"/>
          <w:szCs w:val="28"/>
          <w:lang w:val="en-CA"/>
        </w:rPr>
        <w:t xml:space="preserve">the </w:t>
      </w:r>
      <w:r w:rsidRPr="007326C0">
        <w:rPr>
          <w:rFonts w:asciiTheme="majorBidi" w:hAnsiTheme="majorBidi" w:cstheme="majorBidi"/>
          <w:b/>
          <w:sz w:val="28"/>
          <w:szCs w:val="28"/>
          <w:lang w:val="en-CA"/>
        </w:rPr>
        <w:t>ADB, and NEPAD Secretariat</w:t>
      </w:r>
    </w:p>
    <w:p w:rsidR="009F26A1" w:rsidRPr="007326C0" w:rsidRDefault="009F26A1" w:rsidP="002F7E4F">
      <w:pPr>
        <w:jc w:val="both"/>
        <w:rPr>
          <w:rFonts w:asciiTheme="majorBidi" w:hAnsiTheme="majorBidi" w:cstheme="majorBidi"/>
          <w:sz w:val="28"/>
          <w:szCs w:val="28"/>
          <w:lang w:val="en-CA"/>
        </w:rPr>
      </w:pPr>
    </w:p>
    <w:p w:rsidR="002F7E4F" w:rsidRPr="007326C0" w:rsidRDefault="002F7E4F" w:rsidP="000D2C1E">
      <w:pPr>
        <w:autoSpaceDE w:val="0"/>
        <w:autoSpaceDN w:val="0"/>
        <w:adjustRightInd w:val="0"/>
        <w:jc w:val="both"/>
        <w:rPr>
          <w:rFonts w:asciiTheme="majorBidi" w:hAnsiTheme="majorBidi" w:cstheme="majorBidi"/>
          <w:sz w:val="28"/>
          <w:szCs w:val="28"/>
          <w:lang w:val="en-CA"/>
        </w:rPr>
      </w:pPr>
      <w:r w:rsidRPr="007326C0">
        <w:rPr>
          <w:rFonts w:asciiTheme="majorBidi" w:hAnsiTheme="majorBidi" w:cstheme="majorBidi"/>
          <w:sz w:val="28"/>
          <w:szCs w:val="28"/>
          <w:lang w:val="en-CA"/>
        </w:rPr>
        <w:t xml:space="preserve">SRO-NA has increased its share </w:t>
      </w:r>
      <w:r w:rsidR="003F00AD" w:rsidRPr="007326C0">
        <w:rPr>
          <w:rFonts w:asciiTheme="majorBidi" w:hAnsiTheme="majorBidi" w:cstheme="majorBidi"/>
          <w:sz w:val="28"/>
          <w:szCs w:val="28"/>
          <w:lang w:val="en-CA"/>
        </w:rPr>
        <w:t xml:space="preserve">of </w:t>
      </w:r>
      <w:r w:rsidRPr="007326C0">
        <w:rPr>
          <w:rFonts w:asciiTheme="majorBidi" w:hAnsiTheme="majorBidi" w:cstheme="majorBidi"/>
          <w:sz w:val="28"/>
          <w:szCs w:val="28"/>
          <w:lang w:val="en-CA"/>
        </w:rPr>
        <w:t xml:space="preserve">joint activities with regard to the global accomplishment during the year 2012. The partnership with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has improved significantly, as well as the partnership between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and </w:t>
      </w:r>
      <w:r w:rsidR="003F00AD" w:rsidRPr="007326C0">
        <w:rPr>
          <w:rFonts w:asciiTheme="majorBidi" w:hAnsiTheme="majorBidi" w:cstheme="majorBidi"/>
          <w:sz w:val="28"/>
          <w:szCs w:val="28"/>
          <w:lang w:val="en-CA"/>
        </w:rPr>
        <w:t xml:space="preserve">other </w:t>
      </w:r>
      <w:r w:rsidRPr="007326C0">
        <w:rPr>
          <w:rFonts w:asciiTheme="majorBidi" w:hAnsiTheme="majorBidi" w:cstheme="majorBidi"/>
          <w:sz w:val="28"/>
          <w:szCs w:val="28"/>
          <w:lang w:val="en-CA"/>
        </w:rPr>
        <w:t>regional institutions. Many joint activities have been organized in the context of the MYP 2010-2012, among which: a workshop on the harmonization of the cyber legislation in North Africa, an EGM on financial integration and regional governance in North Africa, the EGM on the situation of Social protection in North Africa in light of the current demographic issues</w:t>
      </w:r>
      <w:r w:rsidR="00AA68A1" w:rsidRPr="007326C0">
        <w:rPr>
          <w:rFonts w:asciiTheme="majorBidi" w:hAnsiTheme="majorBidi" w:cstheme="majorBidi"/>
          <w:sz w:val="28"/>
          <w:szCs w:val="28"/>
          <w:lang w:val="en-CA"/>
        </w:rPr>
        <w:t>,</w:t>
      </w:r>
      <w:r w:rsidRPr="007326C0">
        <w:rPr>
          <w:rFonts w:asciiTheme="majorBidi" w:hAnsiTheme="majorBidi" w:cstheme="majorBidi"/>
          <w:sz w:val="28"/>
          <w:szCs w:val="28"/>
          <w:lang w:val="en-CA"/>
        </w:rPr>
        <w:t xml:space="preserve"> an EGM on RIO+20, a regional media workshop on Afric</w:t>
      </w:r>
      <w:r w:rsidR="00AA68A1" w:rsidRPr="007326C0">
        <w:rPr>
          <w:rFonts w:asciiTheme="majorBidi" w:hAnsiTheme="majorBidi" w:cstheme="majorBidi"/>
          <w:sz w:val="28"/>
          <w:szCs w:val="28"/>
          <w:lang w:val="en-CA"/>
        </w:rPr>
        <w:t>an Governance Report (AGR III)</w:t>
      </w:r>
      <w:r w:rsidRPr="007326C0">
        <w:rPr>
          <w:rFonts w:asciiTheme="majorBidi" w:hAnsiTheme="majorBidi" w:cstheme="majorBidi"/>
          <w:sz w:val="28"/>
          <w:szCs w:val="28"/>
          <w:lang w:val="en-CA"/>
        </w:rPr>
        <w:t xml:space="preserve">.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officials participated actively to the activities of the Office, including the ICE meeting during, which a specific session on regional integration was organised</w:t>
      </w:r>
      <w:r w:rsidR="003F00AD" w:rsidRPr="007326C0">
        <w:rPr>
          <w:rFonts w:asciiTheme="majorBidi" w:hAnsiTheme="majorBidi" w:cstheme="majorBidi"/>
          <w:sz w:val="28"/>
          <w:szCs w:val="28"/>
          <w:lang w:val="en-CA"/>
        </w:rPr>
        <w:t xml:space="preserve"> with a focus on the </w:t>
      </w:r>
      <w:r w:rsidR="00AA150F" w:rsidRPr="007326C0">
        <w:rPr>
          <w:rFonts w:asciiTheme="majorBidi" w:hAnsiTheme="majorBidi" w:cstheme="majorBidi"/>
          <w:sz w:val="28"/>
          <w:szCs w:val="28"/>
          <w:lang w:val="en-US"/>
        </w:rPr>
        <w:t>intra-regional trade, and an assessment of trade potential in the Maghreb Arab countries</w:t>
      </w:r>
      <w:r w:rsidR="00F27597" w:rsidRPr="007326C0">
        <w:rPr>
          <w:rFonts w:asciiTheme="majorBidi" w:hAnsiTheme="majorBidi" w:cstheme="majorBidi"/>
          <w:sz w:val="28"/>
          <w:szCs w:val="28"/>
          <w:lang w:val="en-CA"/>
        </w:rPr>
        <w:t>.</w:t>
      </w:r>
      <w:r w:rsidRPr="007326C0">
        <w:rPr>
          <w:rFonts w:asciiTheme="majorBidi" w:hAnsiTheme="majorBidi" w:cstheme="majorBidi"/>
          <w:sz w:val="28"/>
          <w:szCs w:val="28"/>
          <w:lang w:val="en-CA"/>
        </w:rPr>
        <w:t xml:space="preserve"> </w:t>
      </w:r>
    </w:p>
    <w:p w:rsidR="003F00AD" w:rsidRPr="007326C0" w:rsidRDefault="003F00AD" w:rsidP="002F7E4F">
      <w:pPr>
        <w:jc w:val="both"/>
        <w:rPr>
          <w:rFonts w:asciiTheme="majorBidi" w:hAnsiTheme="majorBidi" w:cstheme="majorBidi"/>
          <w:sz w:val="28"/>
          <w:szCs w:val="28"/>
          <w:lang w:val="en-CA"/>
        </w:rPr>
      </w:pPr>
    </w:p>
    <w:p w:rsidR="003F00AD" w:rsidRPr="007326C0" w:rsidRDefault="00F97FE7" w:rsidP="002F7E4F">
      <w:pPr>
        <w:jc w:val="both"/>
        <w:rPr>
          <w:rFonts w:asciiTheme="majorBidi" w:hAnsiTheme="majorBidi" w:cstheme="majorBidi"/>
          <w:color w:val="000000"/>
          <w:sz w:val="28"/>
          <w:szCs w:val="28"/>
          <w:lang w:val="en-US"/>
        </w:rPr>
      </w:pPr>
      <w:r w:rsidRPr="007326C0">
        <w:rPr>
          <w:rFonts w:asciiTheme="majorBidi" w:hAnsiTheme="majorBidi" w:cstheme="majorBidi"/>
          <w:color w:val="000000"/>
          <w:sz w:val="28"/>
          <w:szCs w:val="28"/>
          <w:lang w:val="en-US"/>
        </w:rPr>
        <w:t xml:space="preserve">SRO-NA Office pursued its efforts to establish and to operationalize a consultative mechanism. This mechanism includes all key regional actors who are involving in </w:t>
      </w:r>
      <w:r w:rsidRPr="007326C0">
        <w:rPr>
          <w:rFonts w:asciiTheme="majorBidi" w:hAnsiTheme="majorBidi" w:cstheme="majorBidi"/>
          <w:color w:val="000000"/>
          <w:sz w:val="28"/>
          <w:szCs w:val="28"/>
          <w:lang w:val="en-US"/>
        </w:rPr>
        <w:lastRenderedPageBreak/>
        <w:t xml:space="preserve">the integration process. In this regard, the Office has organized an important consultative meeting on regional integration which succeeded to bring together IGO’s, NGO’s and </w:t>
      </w:r>
      <w:r w:rsidR="00A94C4E" w:rsidRPr="007326C0">
        <w:rPr>
          <w:rFonts w:asciiTheme="majorBidi" w:hAnsiTheme="majorBidi" w:cstheme="majorBidi"/>
          <w:color w:val="000000"/>
          <w:sz w:val="28"/>
          <w:szCs w:val="28"/>
          <w:lang w:val="en-US"/>
        </w:rPr>
        <w:t>UMA</w:t>
      </w:r>
      <w:r w:rsidR="005768A6" w:rsidRPr="007326C0">
        <w:rPr>
          <w:rFonts w:asciiTheme="majorBidi" w:hAnsiTheme="majorBidi" w:cstheme="majorBidi"/>
          <w:color w:val="000000"/>
          <w:sz w:val="28"/>
          <w:szCs w:val="28"/>
          <w:lang w:val="en-US"/>
        </w:rPr>
        <w:t xml:space="preserve"> Secretariat</w:t>
      </w:r>
      <w:r w:rsidRPr="007326C0">
        <w:rPr>
          <w:rFonts w:asciiTheme="majorBidi" w:hAnsiTheme="majorBidi" w:cstheme="majorBidi"/>
          <w:color w:val="000000"/>
          <w:sz w:val="28"/>
          <w:szCs w:val="28"/>
          <w:lang w:val="en-US"/>
        </w:rPr>
        <w:t xml:space="preserve">. The meeting served as a major opportunity to increase the involvement of all stakeholders </w:t>
      </w:r>
      <w:r w:rsidR="00462957" w:rsidRPr="007326C0">
        <w:rPr>
          <w:rFonts w:asciiTheme="majorBidi" w:hAnsiTheme="majorBidi" w:cstheme="majorBidi"/>
          <w:color w:val="000000"/>
          <w:sz w:val="28"/>
          <w:szCs w:val="28"/>
          <w:lang w:val="en-US"/>
        </w:rPr>
        <w:t xml:space="preserve">in the </w:t>
      </w:r>
      <w:r w:rsidR="00A94C4E" w:rsidRPr="007326C0">
        <w:rPr>
          <w:rFonts w:asciiTheme="majorBidi" w:hAnsiTheme="majorBidi" w:cstheme="majorBidi"/>
          <w:color w:val="000000"/>
          <w:sz w:val="28"/>
          <w:szCs w:val="28"/>
          <w:lang w:val="en-US"/>
        </w:rPr>
        <w:t>UMA</w:t>
      </w:r>
      <w:r w:rsidR="00462957" w:rsidRPr="007326C0">
        <w:rPr>
          <w:rFonts w:asciiTheme="majorBidi" w:hAnsiTheme="majorBidi" w:cstheme="majorBidi"/>
          <w:color w:val="000000"/>
          <w:sz w:val="28"/>
          <w:szCs w:val="28"/>
          <w:lang w:val="en-US"/>
        </w:rPr>
        <w:t xml:space="preserve"> re</w:t>
      </w:r>
      <w:r w:rsidR="008F6EDF" w:rsidRPr="007326C0">
        <w:rPr>
          <w:rFonts w:asciiTheme="majorBidi" w:hAnsiTheme="majorBidi" w:cstheme="majorBidi"/>
          <w:color w:val="000000"/>
          <w:sz w:val="28"/>
          <w:szCs w:val="28"/>
          <w:lang w:val="en-US"/>
        </w:rPr>
        <w:t>-</w:t>
      </w:r>
      <w:r w:rsidR="00462957" w:rsidRPr="007326C0">
        <w:rPr>
          <w:rFonts w:asciiTheme="majorBidi" w:hAnsiTheme="majorBidi" w:cstheme="majorBidi"/>
          <w:color w:val="000000"/>
          <w:sz w:val="28"/>
          <w:szCs w:val="28"/>
          <w:lang w:val="en-US"/>
        </w:rPr>
        <w:t xml:space="preserve">launching process </w:t>
      </w:r>
      <w:r w:rsidRPr="007326C0">
        <w:rPr>
          <w:rFonts w:asciiTheme="majorBidi" w:hAnsiTheme="majorBidi" w:cstheme="majorBidi"/>
          <w:color w:val="000000"/>
          <w:sz w:val="28"/>
          <w:szCs w:val="28"/>
          <w:lang w:val="en-US"/>
        </w:rPr>
        <w:t xml:space="preserve">and to help them having </w:t>
      </w:r>
      <w:r w:rsidR="00462957" w:rsidRPr="007326C0">
        <w:rPr>
          <w:rFonts w:asciiTheme="majorBidi" w:hAnsiTheme="majorBidi" w:cstheme="majorBidi"/>
          <w:color w:val="000000"/>
          <w:sz w:val="28"/>
          <w:szCs w:val="28"/>
          <w:lang w:val="en-US"/>
        </w:rPr>
        <w:t>a common vision on the development challenges of the sub</w:t>
      </w:r>
      <w:r w:rsidR="008F6EDF" w:rsidRPr="007326C0">
        <w:rPr>
          <w:rFonts w:asciiTheme="majorBidi" w:hAnsiTheme="majorBidi" w:cstheme="majorBidi"/>
          <w:color w:val="000000"/>
          <w:sz w:val="28"/>
          <w:szCs w:val="28"/>
          <w:lang w:val="en-US"/>
        </w:rPr>
        <w:t>-</w:t>
      </w:r>
      <w:r w:rsidR="00462957" w:rsidRPr="007326C0">
        <w:rPr>
          <w:rFonts w:asciiTheme="majorBidi" w:hAnsiTheme="majorBidi" w:cstheme="majorBidi"/>
          <w:color w:val="000000"/>
          <w:sz w:val="28"/>
          <w:szCs w:val="28"/>
          <w:lang w:val="en-US"/>
        </w:rPr>
        <w:t>region.</w:t>
      </w:r>
      <w:r w:rsidRPr="007326C0">
        <w:rPr>
          <w:rFonts w:asciiTheme="majorBidi" w:hAnsiTheme="majorBidi" w:cstheme="majorBidi"/>
          <w:color w:val="000000"/>
          <w:sz w:val="28"/>
          <w:szCs w:val="28"/>
          <w:lang w:val="en-US"/>
        </w:rPr>
        <w:t xml:space="preserve"> It contributed in building a consensus on the priority areas of intervention by the major non-governmental actors working towards an integrated Maghreb region. The outcomes of this rich exchange will serve both as an advocacy tool for decision makers, as well as a reference platform for partners who are supporting the regional integration process. The consolidated version of the report will be presented to </w:t>
      </w:r>
      <w:r w:rsidR="00B06FC3" w:rsidRPr="007326C0">
        <w:rPr>
          <w:rFonts w:asciiTheme="majorBidi" w:hAnsiTheme="majorBidi" w:cstheme="majorBidi"/>
          <w:color w:val="000000"/>
          <w:sz w:val="28"/>
          <w:szCs w:val="28"/>
          <w:lang w:val="en-US"/>
        </w:rPr>
        <w:t>Member States</w:t>
      </w:r>
      <w:r w:rsidRPr="007326C0">
        <w:rPr>
          <w:rFonts w:asciiTheme="majorBidi" w:hAnsiTheme="majorBidi" w:cstheme="majorBidi"/>
          <w:color w:val="000000"/>
          <w:sz w:val="28"/>
          <w:szCs w:val="28"/>
          <w:lang w:val="en-US"/>
        </w:rPr>
        <w:t xml:space="preserve"> through both the institutional channels of ECA-NA and the </w:t>
      </w:r>
      <w:r w:rsidR="006B0E1F" w:rsidRPr="007326C0">
        <w:rPr>
          <w:rFonts w:asciiTheme="majorBidi" w:hAnsiTheme="majorBidi" w:cstheme="majorBidi"/>
          <w:color w:val="000000"/>
          <w:sz w:val="28"/>
          <w:szCs w:val="28"/>
          <w:lang w:val="en-US"/>
        </w:rPr>
        <w:t xml:space="preserve">UMA General Secretariat </w:t>
      </w:r>
      <w:r w:rsidRPr="007326C0">
        <w:rPr>
          <w:rFonts w:asciiTheme="majorBidi" w:hAnsiTheme="majorBidi" w:cstheme="majorBidi"/>
          <w:color w:val="000000"/>
          <w:sz w:val="28"/>
          <w:szCs w:val="28"/>
          <w:lang w:val="en-US"/>
        </w:rPr>
        <w:t>and then will be disseminated to other partners including UN agencies.</w:t>
      </w:r>
    </w:p>
    <w:p w:rsidR="00F97FE7" w:rsidRPr="007326C0" w:rsidRDefault="00F97FE7" w:rsidP="002F7E4F">
      <w:pPr>
        <w:jc w:val="both"/>
        <w:rPr>
          <w:rFonts w:asciiTheme="majorBidi" w:hAnsiTheme="majorBidi" w:cstheme="majorBidi"/>
          <w:sz w:val="28"/>
          <w:szCs w:val="28"/>
          <w:lang w:val="en-US"/>
        </w:rPr>
      </w:pPr>
    </w:p>
    <w:p w:rsidR="002F7E4F" w:rsidRPr="007326C0" w:rsidRDefault="002F7E4F" w:rsidP="00F27597">
      <w:pPr>
        <w:autoSpaceDE w:val="0"/>
        <w:autoSpaceDN w:val="0"/>
        <w:adjustRightInd w:val="0"/>
        <w:spacing w:line="276" w:lineRule="auto"/>
        <w:jc w:val="both"/>
        <w:rPr>
          <w:rFonts w:asciiTheme="majorBidi" w:hAnsiTheme="majorBidi" w:cstheme="majorBidi"/>
          <w:sz w:val="28"/>
          <w:szCs w:val="28"/>
          <w:lang w:val="en-CA"/>
        </w:rPr>
      </w:pPr>
      <w:r w:rsidRPr="007326C0">
        <w:rPr>
          <w:rFonts w:asciiTheme="majorBidi" w:hAnsiTheme="majorBidi" w:cstheme="majorBidi"/>
          <w:sz w:val="28"/>
          <w:szCs w:val="28"/>
          <w:lang w:val="en-CA"/>
        </w:rPr>
        <w:t xml:space="preserve">The </w:t>
      </w:r>
      <w:r w:rsidR="00FC10A5" w:rsidRPr="007326C0">
        <w:rPr>
          <w:rFonts w:asciiTheme="majorBidi" w:hAnsiTheme="majorBidi" w:cstheme="majorBidi"/>
          <w:sz w:val="28"/>
          <w:szCs w:val="28"/>
          <w:lang w:val="en-CA"/>
        </w:rPr>
        <w:t>O</w:t>
      </w:r>
      <w:r w:rsidRPr="007326C0">
        <w:rPr>
          <w:rFonts w:asciiTheme="majorBidi" w:hAnsiTheme="majorBidi" w:cstheme="majorBidi"/>
          <w:sz w:val="28"/>
          <w:szCs w:val="28"/>
          <w:lang w:val="en-CA"/>
        </w:rPr>
        <w:t xml:space="preserve">ffice has also facilitated the participation of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to </w:t>
      </w:r>
      <w:r w:rsidR="00FC10A5" w:rsidRPr="007326C0">
        <w:rPr>
          <w:rFonts w:asciiTheme="majorBidi" w:hAnsiTheme="majorBidi" w:cstheme="majorBidi"/>
          <w:sz w:val="28"/>
          <w:szCs w:val="28"/>
          <w:lang w:val="en-CA"/>
        </w:rPr>
        <w:t xml:space="preserve">several </w:t>
      </w:r>
      <w:r w:rsidRPr="007326C0">
        <w:rPr>
          <w:rFonts w:asciiTheme="majorBidi" w:hAnsiTheme="majorBidi" w:cstheme="majorBidi"/>
          <w:sz w:val="28"/>
          <w:szCs w:val="28"/>
          <w:lang w:val="en-CA"/>
        </w:rPr>
        <w:t>key event</w:t>
      </w:r>
      <w:r w:rsidR="00781C63" w:rsidRPr="007326C0">
        <w:rPr>
          <w:rFonts w:asciiTheme="majorBidi" w:hAnsiTheme="majorBidi" w:cstheme="majorBidi"/>
          <w:sz w:val="28"/>
          <w:szCs w:val="28"/>
          <w:lang w:val="en-CA"/>
        </w:rPr>
        <w:t>s</w:t>
      </w:r>
      <w:r w:rsidRPr="007326C0">
        <w:rPr>
          <w:rFonts w:asciiTheme="majorBidi" w:hAnsiTheme="majorBidi" w:cstheme="majorBidi"/>
          <w:sz w:val="28"/>
          <w:szCs w:val="28"/>
          <w:lang w:val="en-CA"/>
        </w:rPr>
        <w:t xml:space="preserve"> organised at </w:t>
      </w:r>
      <w:r w:rsidR="00781C63" w:rsidRPr="007326C0">
        <w:rPr>
          <w:rFonts w:asciiTheme="majorBidi" w:hAnsiTheme="majorBidi" w:cstheme="majorBidi"/>
          <w:sz w:val="28"/>
          <w:szCs w:val="28"/>
          <w:lang w:val="en-CA"/>
        </w:rPr>
        <w:t xml:space="preserve">ECA </w:t>
      </w:r>
      <w:r w:rsidRPr="007326C0">
        <w:rPr>
          <w:rFonts w:asciiTheme="majorBidi" w:hAnsiTheme="majorBidi" w:cstheme="majorBidi"/>
          <w:sz w:val="28"/>
          <w:szCs w:val="28"/>
          <w:lang w:val="en-CA"/>
        </w:rPr>
        <w:t>HQ, especially the 8</w:t>
      </w:r>
      <w:r w:rsidRPr="007326C0">
        <w:rPr>
          <w:rFonts w:asciiTheme="majorBidi" w:hAnsiTheme="majorBidi" w:cstheme="majorBidi"/>
          <w:sz w:val="28"/>
          <w:szCs w:val="28"/>
          <w:vertAlign w:val="superscript"/>
          <w:lang w:val="en-CA"/>
        </w:rPr>
        <w:t>th</w:t>
      </w:r>
      <w:r w:rsidRPr="007326C0">
        <w:rPr>
          <w:rFonts w:asciiTheme="majorBidi" w:hAnsiTheme="majorBidi" w:cstheme="majorBidi"/>
          <w:sz w:val="28"/>
          <w:szCs w:val="28"/>
          <w:lang w:val="en-CA"/>
        </w:rPr>
        <w:t xml:space="preserve"> session of the ECA </w:t>
      </w:r>
      <w:r w:rsidR="00C86857" w:rsidRPr="007326C0">
        <w:rPr>
          <w:rFonts w:asciiTheme="majorBidi" w:hAnsiTheme="majorBidi" w:cstheme="majorBidi"/>
          <w:sz w:val="28"/>
          <w:szCs w:val="28"/>
          <w:lang w:val="en-CA"/>
        </w:rPr>
        <w:t>Committee</w:t>
      </w:r>
      <w:r w:rsidRPr="007326C0">
        <w:rPr>
          <w:rFonts w:asciiTheme="majorBidi" w:hAnsiTheme="majorBidi" w:cstheme="majorBidi"/>
          <w:sz w:val="28"/>
          <w:szCs w:val="28"/>
          <w:lang w:val="en-CA"/>
        </w:rPr>
        <w:t xml:space="preserve"> on food security and sustainable development, the 8</w:t>
      </w:r>
      <w:r w:rsidRPr="007326C0">
        <w:rPr>
          <w:rFonts w:asciiTheme="majorBidi" w:hAnsiTheme="majorBidi" w:cstheme="majorBidi"/>
          <w:sz w:val="28"/>
          <w:szCs w:val="28"/>
          <w:vertAlign w:val="superscript"/>
          <w:lang w:val="en-CA"/>
        </w:rPr>
        <w:t>th</w:t>
      </w:r>
      <w:r w:rsidRPr="007326C0">
        <w:rPr>
          <w:rFonts w:asciiTheme="majorBidi" w:hAnsiTheme="majorBidi" w:cstheme="majorBidi"/>
          <w:sz w:val="28"/>
          <w:szCs w:val="28"/>
          <w:lang w:val="en-CA"/>
        </w:rPr>
        <w:t xml:space="preserve"> African development Forum on Managing and Mobilizing natural resources for African development. The Office also facilitated the implication of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in the preparation of North African region to the RIO+20</w:t>
      </w:r>
    </w:p>
    <w:p w:rsidR="002F7E4F" w:rsidRPr="007326C0" w:rsidRDefault="002F7E4F" w:rsidP="002F7E4F">
      <w:pPr>
        <w:autoSpaceDE w:val="0"/>
        <w:autoSpaceDN w:val="0"/>
        <w:adjustRightInd w:val="0"/>
        <w:spacing w:line="276" w:lineRule="auto"/>
        <w:rPr>
          <w:rFonts w:asciiTheme="majorBidi" w:hAnsiTheme="majorBidi" w:cstheme="majorBidi"/>
          <w:sz w:val="28"/>
          <w:szCs w:val="28"/>
          <w:lang w:val="en-CA"/>
        </w:rPr>
      </w:pPr>
    </w:p>
    <w:p w:rsidR="003F00AD" w:rsidRPr="007326C0" w:rsidRDefault="008F6EDF" w:rsidP="002F7E4F">
      <w:pPr>
        <w:autoSpaceDE w:val="0"/>
        <w:autoSpaceDN w:val="0"/>
        <w:adjustRightInd w:val="0"/>
        <w:spacing w:line="276" w:lineRule="auto"/>
        <w:rPr>
          <w:rFonts w:asciiTheme="majorBidi" w:hAnsiTheme="majorBidi" w:cstheme="majorBidi"/>
          <w:sz w:val="28"/>
          <w:szCs w:val="28"/>
          <w:lang w:val="en-CA"/>
        </w:rPr>
      </w:pPr>
      <w:r w:rsidRPr="007326C0">
        <w:rPr>
          <w:rFonts w:asciiTheme="majorBidi" w:hAnsiTheme="majorBidi" w:cstheme="majorBidi"/>
          <w:sz w:val="28"/>
          <w:szCs w:val="28"/>
          <w:lang w:val="en-CA"/>
        </w:rPr>
        <w:t>Major Outcome</w:t>
      </w:r>
      <w:r w:rsidR="003F00AD" w:rsidRPr="007326C0">
        <w:rPr>
          <w:rFonts w:asciiTheme="majorBidi" w:hAnsiTheme="majorBidi" w:cstheme="majorBidi"/>
          <w:sz w:val="28"/>
          <w:szCs w:val="28"/>
          <w:lang w:val="en-CA"/>
        </w:rPr>
        <w:t xml:space="preserve"> 3</w:t>
      </w:r>
    </w:p>
    <w:p w:rsidR="002F7E4F" w:rsidRPr="007326C0" w:rsidRDefault="002F7E4F" w:rsidP="002F7E4F">
      <w:pPr>
        <w:jc w:val="both"/>
        <w:rPr>
          <w:rFonts w:asciiTheme="majorBidi" w:hAnsiTheme="majorBidi" w:cstheme="majorBidi"/>
          <w:b/>
          <w:sz w:val="28"/>
          <w:szCs w:val="28"/>
          <w:lang w:val="en-CA"/>
        </w:rPr>
      </w:pPr>
      <w:r w:rsidRPr="007326C0">
        <w:rPr>
          <w:rFonts w:asciiTheme="majorBidi" w:hAnsiTheme="majorBidi" w:cstheme="majorBidi"/>
          <w:b/>
          <w:sz w:val="28"/>
          <w:szCs w:val="28"/>
          <w:lang w:val="en-CA"/>
        </w:rPr>
        <w:t>Strengthened information and knowledge networking with key stakeholders involved in sub</w:t>
      </w:r>
      <w:r w:rsidR="00186C6D" w:rsidRPr="007326C0">
        <w:rPr>
          <w:rFonts w:asciiTheme="majorBidi" w:hAnsiTheme="majorBidi" w:cstheme="majorBidi"/>
          <w:b/>
          <w:sz w:val="28"/>
          <w:szCs w:val="28"/>
          <w:lang w:val="en-CA"/>
        </w:rPr>
        <w:t>-</w:t>
      </w:r>
      <w:r w:rsidRPr="007326C0">
        <w:rPr>
          <w:rFonts w:asciiTheme="majorBidi" w:hAnsiTheme="majorBidi" w:cstheme="majorBidi"/>
          <w:b/>
          <w:sz w:val="28"/>
          <w:szCs w:val="28"/>
          <w:lang w:val="en-CA"/>
        </w:rPr>
        <w:t>regional de</w:t>
      </w:r>
      <w:r w:rsidR="00186C6D" w:rsidRPr="007326C0">
        <w:rPr>
          <w:rFonts w:asciiTheme="majorBidi" w:hAnsiTheme="majorBidi" w:cstheme="majorBidi"/>
          <w:b/>
          <w:sz w:val="28"/>
          <w:szCs w:val="28"/>
          <w:lang w:val="en-CA"/>
        </w:rPr>
        <w:t>velopment activities including g</w:t>
      </w:r>
      <w:r w:rsidRPr="007326C0">
        <w:rPr>
          <w:rFonts w:asciiTheme="majorBidi" w:hAnsiTheme="majorBidi" w:cstheme="majorBidi"/>
          <w:b/>
          <w:sz w:val="28"/>
          <w:szCs w:val="28"/>
          <w:lang w:val="en-CA"/>
        </w:rPr>
        <w:t xml:space="preserve">overnments, the private sector, civil society, </w:t>
      </w:r>
      <w:r w:rsidR="00DB2C7E" w:rsidRPr="007326C0">
        <w:rPr>
          <w:rFonts w:asciiTheme="majorBidi" w:hAnsiTheme="majorBidi" w:cstheme="majorBidi"/>
          <w:b/>
          <w:sz w:val="28"/>
          <w:szCs w:val="28"/>
          <w:lang w:val="en-CA"/>
        </w:rPr>
        <w:t>and the</w:t>
      </w:r>
      <w:r w:rsidR="00467097" w:rsidRPr="007326C0">
        <w:rPr>
          <w:rFonts w:asciiTheme="majorBidi" w:hAnsiTheme="majorBidi" w:cstheme="majorBidi"/>
          <w:b/>
          <w:sz w:val="28"/>
          <w:szCs w:val="28"/>
          <w:lang w:val="en-CA"/>
        </w:rPr>
        <w:t xml:space="preserve"> </w:t>
      </w:r>
      <w:r w:rsidR="00A94C4E" w:rsidRPr="007326C0">
        <w:rPr>
          <w:rFonts w:asciiTheme="majorBidi" w:hAnsiTheme="majorBidi" w:cstheme="majorBidi"/>
          <w:b/>
          <w:sz w:val="28"/>
          <w:szCs w:val="28"/>
          <w:lang w:val="en-CA"/>
        </w:rPr>
        <w:t>UMA</w:t>
      </w:r>
      <w:r w:rsidRPr="007326C0">
        <w:rPr>
          <w:rFonts w:asciiTheme="majorBidi" w:hAnsiTheme="majorBidi" w:cstheme="majorBidi"/>
          <w:b/>
          <w:sz w:val="28"/>
          <w:szCs w:val="28"/>
          <w:lang w:val="en-CA"/>
        </w:rPr>
        <w:t xml:space="preserve"> and UN agencies </w:t>
      </w:r>
    </w:p>
    <w:p w:rsidR="009F26A1" w:rsidRPr="007326C0" w:rsidRDefault="009F26A1" w:rsidP="002F7E4F">
      <w:pPr>
        <w:jc w:val="both"/>
        <w:rPr>
          <w:rFonts w:asciiTheme="majorBidi" w:hAnsiTheme="majorBidi" w:cstheme="majorBidi"/>
          <w:b/>
          <w:sz w:val="28"/>
          <w:szCs w:val="28"/>
          <w:lang w:val="en-CA"/>
        </w:rPr>
      </w:pPr>
    </w:p>
    <w:p w:rsidR="003F00AD" w:rsidRPr="007326C0" w:rsidRDefault="002F7E4F" w:rsidP="001651F1">
      <w:pPr>
        <w:jc w:val="both"/>
        <w:textAlignment w:val="top"/>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office has also strengthened its network of academics, researchers and institutions working on international trade, growth and regional integration. The Mediterranean Economic Colloquium in which the Office is involved annually contributed to share knowledge and give a better understanding of economic issues of interest for the region. Following the recommendation of SRO-NA </w:t>
      </w:r>
      <w:r w:rsidR="00B06FC3" w:rsidRPr="007326C0">
        <w:rPr>
          <w:rFonts w:asciiTheme="majorBidi" w:hAnsiTheme="majorBidi" w:cstheme="majorBidi"/>
          <w:sz w:val="28"/>
          <w:szCs w:val="28"/>
          <w:lang w:val="en-US"/>
        </w:rPr>
        <w:t>Member States</w:t>
      </w:r>
      <w:r w:rsidRPr="007326C0">
        <w:rPr>
          <w:rFonts w:asciiTheme="majorBidi" w:hAnsiTheme="majorBidi" w:cstheme="majorBidi"/>
          <w:sz w:val="28"/>
          <w:szCs w:val="28"/>
          <w:lang w:val="en-US"/>
        </w:rPr>
        <w:t xml:space="preserve">, this Colloquium has become an annual event, the "Rendez-vous" of eminent experts interested in the development of the sub-region and in its interactions with other sub-regions. </w:t>
      </w:r>
      <w:r w:rsidR="0074406E" w:rsidRPr="007326C0">
        <w:rPr>
          <w:rFonts w:asciiTheme="majorBidi" w:hAnsiTheme="majorBidi" w:cstheme="majorBidi"/>
          <w:sz w:val="28"/>
          <w:szCs w:val="28"/>
          <w:lang w:val="en-US"/>
        </w:rPr>
        <w:t xml:space="preserve">The 2012 Colloquium focused on the </w:t>
      </w:r>
      <w:r w:rsidR="00C86857" w:rsidRPr="007326C0">
        <w:rPr>
          <w:rFonts w:asciiTheme="majorBidi" w:hAnsiTheme="majorBidi" w:cstheme="majorBidi"/>
          <w:sz w:val="28"/>
          <w:szCs w:val="28"/>
          <w:lang w:val="en-US"/>
        </w:rPr>
        <w:t xml:space="preserve">theme </w:t>
      </w:r>
      <w:r w:rsidR="00C86857" w:rsidRPr="007326C0">
        <w:rPr>
          <w:rFonts w:asciiTheme="majorBidi" w:hAnsiTheme="majorBidi" w:cstheme="majorBidi"/>
          <w:i/>
          <w:sz w:val="28"/>
          <w:szCs w:val="28"/>
          <w:lang w:val="en-US"/>
        </w:rPr>
        <w:t>Trade</w:t>
      </w:r>
      <w:r w:rsidR="00257ED1" w:rsidRPr="007326C0">
        <w:rPr>
          <w:rFonts w:asciiTheme="majorBidi" w:hAnsiTheme="majorBidi" w:cstheme="majorBidi"/>
          <w:i/>
          <w:color w:val="333333"/>
          <w:sz w:val="28"/>
          <w:szCs w:val="28"/>
          <w:lang w:val="en-US"/>
        </w:rPr>
        <w:t xml:space="preserve"> </w:t>
      </w:r>
      <w:r w:rsidR="00257ED1" w:rsidRPr="007326C0">
        <w:rPr>
          <w:rStyle w:val="hps"/>
          <w:rFonts w:asciiTheme="majorBidi" w:hAnsiTheme="majorBidi" w:cstheme="majorBidi"/>
          <w:i/>
          <w:color w:val="333333"/>
          <w:sz w:val="28"/>
          <w:szCs w:val="28"/>
          <w:lang w:val="en-US"/>
        </w:rPr>
        <w:t>in the Mediterranean countries in the context of</w:t>
      </w:r>
      <w:r w:rsidR="00257ED1" w:rsidRPr="007326C0">
        <w:rPr>
          <w:rFonts w:asciiTheme="majorBidi" w:hAnsiTheme="majorBidi" w:cstheme="majorBidi"/>
          <w:i/>
          <w:color w:val="333333"/>
          <w:sz w:val="28"/>
          <w:szCs w:val="28"/>
          <w:lang w:val="en-US"/>
        </w:rPr>
        <w:t xml:space="preserve"> </w:t>
      </w:r>
      <w:r w:rsidR="00581D10" w:rsidRPr="007326C0">
        <w:rPr>
          <w:rFonts w:asciiTheme="majorBidi" w:hAnsiTheme="majorBidi" w:cstheme="majorBidi"/>
          <w:i/>
          <w:color w:val="333333"/>
          <w:sz w:val="28"/>
          <w:szCs w:val="28"/>
          <w:lang w:val="en-US"/>
        </w:rPr>
        <w:t xml:space="preserve">current </w:t>
      </w:r>
      <w:r w:rsidR="00257ED1" w:rsidRPr="007326C0">
        <w:rPr>
          <w:rStyle w:val="hps"/>
          <w:rFonts w:asciiTheme="majorBidi" w:hAnsiTheme="majorBidi" w:cstheme="majorBidi"/>
          <w:i/>
          <w:color w:val="333333"/>
          <w:sz w:val="28"/>
          <w:szCs w:val="28"/>
          <w:lang w:val="en-US"/>
        </w:rPr>
        <w:t>political transitions</w:t>
      </w:r>
      <w:r w:rsidR="00257ED1" w:rsidRPr="007326C0">
        <w:rPr>
          <w:rFonts w:asciiTheme="majorBidi" w:hAnsiTheme="majorBidi" w:cstheme="majorBidi"/>
          <w:i/>
          <w:color w:val="333333"/>
          <w:sz w:val="28"/>
          <w:szCs w:val="28"/>
          <w:lang w:val="en-US"/>
        </w:rPr>
        <w:t xml:space="preserve">: </w:t>
      </w:r>
      <w:r w:rsidR="00257ED1" w:rsidRPr="007326C0">
        <w:rPr>
          <w:rStyle w:val="hps"/>
          <w:rFonts w:asciiTheme="majorBidi" w:hAnsiTheme="majorBidi" w:cstheme="majorBidi"/>
          <w:i/>
          <w:color w:val="333333"/>
          <w:sz w:val="28"/>
          <w:szCs w:val="28"/>
          <w:lang w:val="en-US"/>
        </w:rPr>
        <w:t>problems and</w:t>
      </w:r>
      <w:r w:rsidR="00257ED1" w:rsidRPr="007326C0">
        <w:rPr>
          <w:rFonts w:asciiTheme="majorBidi" w:hAnsiTheme="majorBidi" w:cstheme="majorBidi"/>
          <w:i/>
          <w:color w:val="333333"/>
          <w:sz w:val="28"/>
          <w:szCs w:val="28"/>
          <w:lang w:val="en-US"/>
        </w:rPr>
        <w:t xml:space="preserve"> </w:t>
      </w:r>
      <w:r w:rsidR="00C86857" w:rsidRPr="007326C0">
        <w:rPr>
          <w:rStyle w:val="hps"/>
          <w:rFonts w:asciiTheme="majorBidi" w:hAnsiTheme="majorBidi" w:cstheme="majorBidi"/>
          <w:i/>
          <w:color w:val="333333"/>
          <w:sz w:val="28"/>
          <w:szCs w:val="28"/>
          <w:lang w:val="en-US"/>
        </w:rPr>
        <w:t>promises</w:t>
      </w:r>
      <w:r w:rsidR="00C86857" w:rsidRPr="007326C0">
        <w:rPr>
          <w:rStyle w:val="hps"/>
          <w:rFonts w:asciiTheme="majorBidi" w:hAnsiTheme="majorBidi" w:cstheme="majorBidi"/>
          <w:color w:val="333333"/>
          <w:sz w:val="28"/>
          <w:szCs w:val="28"/>
          <w:lang w:val="en-US"/>
        </w:rPr>
        <w:t xml:space="preserve">. </w:t>
      </w:r>
      <w:r w:rsidRPr="007326C0">
        <w:rPr>
          <w:rFonts w:asciiTheme="majorBidi" w:hAnsiTheme="majorBidi" w:cstheme="majorBidi"/>
          <w:sz w:val="28"/>
          <w:szCs w:val="28"/>
          <w:lang w:val="en-US"/>
        </w:rPr>
        <w:t xml:space="preserve">A special session on West Africa was organized by WTO Chair </w:t>
      </w:r>
      <w:r w:rsidR="00581D10" w:rsidRPr="007326C0">
        <w:rPr>
          <w:rFonts w:asciiTheme="majorBidi" w:hAnsiTheme="majorBidi" w:cstheme="majorBidi"/>
          <w:sz w:val="28"/>
          <w:szCs w:val="28"/>
          <w:lang w:val="en-US"/>
        </w:rPr>
        <w:t xml:space="preserve">of </w:t>
      </w:r>
      <w:r w:rsidRPr="007326C0">
        <w:rPr>
          <w:rFonts w:asciiTheme="majorBidi" w:hAnsiTheme="majorBidi" w:cstheme="majorBidi"/>
          <w:sz w:val="28"/>
          <w:szCs w:val="28"/>
          <w:lang w:val="en-US"/>
        </w:rPr>
        <w:t>Cheikh Antar Diop</w:t>
      </w:r>
      <w:r w:rsidR="003F00AD" w:rsidRPr="007326C0">
        <w:rPr>
          <w:rFonts w:asciiTheme="majorBidi" w:hAnsiTheme="majorBidi" w:cstheme="majorBidi"/>
          <w:sz w:val="28"/>
          <w:szCs w:val="28"/>
          <w:lang w:val="en-US"/>
        </w:rPr>
        <w:t xml:space="preserve"> University</w:t>
      </w:r>
      <w:r w:rsidRPr="007326C0">
        <w:rPr>
          <w:rFonts w:asciiTheme="majorBidi" w:hAnsiTheme="majorBidi" w:cstheme="majorBidi"/>
          <w:sz w:val="28"/>
          <w:szCs w:val="28"/>
          <w:lang w:val="en-US"/>
        </w:rPr>
        <w:t xml:space="preserve">.  It has also contributed to strengthening </w:t>
      </w:r>
      <w:r w:rsidR="00781C63" w:rsidRPr="007326C0">
        <w:rPr>
          <w:rFonts w:asciiTheme="majorBidi" w:hAnsiTheme="majorBidi" w:cstheme="majorBidi"/>
          <w:sz w:val="28"/>
          <w:szCs w:val="28"/>
          <w:lang w:val="en-US"/>
        </w:rPr>
        <w:t xml:space="preserve">the </w:t>
      </w:r>
      <w:r w:rsidRPr="007326C0">
        <w:rPr>
          <w:rFonts w:asciiTheme="majorBidi" w:hAnsiTheme="majorBidi" w:cstheme="majorBidi"/>
          <w:sz w:val="28"/>
          <w:szCs w:val="28"/>
          <w:lang w:val="en-US"/>
        </w:rPr>
        <w:t>relation</w:t>
      </w:r>
      <w:r w:rsidR="00781C63" w:rsidRPr="007326C0">
        <w:rPr>
          <w:rFonts w:asciiTheme="majorBidi" w:hAnsiTheme="majorBidi" w:cstheme="majorBidi"/>
          <w:sz w:val="28"/>
          <w:szCs w:val="28"/>
          <w:lang w:val="en-US"/>
        </w:rPr>
        <w:t>s</w:t>
      </w:r>
      <w:r w:rsidRPr="007326C0">
        <w:rPr>
          <w:rFonts w:asciiTheme="majorBidi" w:hAnsiTheme="majorBidi" w:cstheme="majorBidi"/>
          <w:sz w:val="28"/>
          <w:szCs w:val="28"/>
          <w:lang w:val="en-US"/>
        </w:rPr>
        <w:t xml:space="preserve"> with the Academia and among members of North Africa Academia themselves.  As a result, the Network of experts created </w:t>
      </w:r>
      <w:r w:rsidR="00781C63" w:rsidRPr="007326C0">
        <w:rPr>
          <w:rFonts w:asciiTheme="majorBidi" w:hAnsiTheme="majorBidi" w:cstheme="majorBidi"/>
          <w:sz w:val="28"/>
          <w:szCs w:val="28"/>
          <w:lang w:val="en-US"/>
        </w:rPr>
        <w:t>during</w:t>
      </w:r>
      <w:r w:rsidRPr="007326C0">
        <w:rPr>
          <w:rFonts w:asciiTheme="majorBidi" w:hAnsiTheme="majorBidi" w:cstheme="majorBidi"/>
          <w:sz w:val="28"/>
          <w:szCs w:val="28"/>
          <w:lang w:val="en-US"/>
        </w:rPr>
        <w:t xml:space="preserve"> the past meetings of </w:t>
      </w:r>
      <w:r w:rsidRPr="007326C0">
        <w:rPr>
          <w:rFonts w:asciiTheme="majorBidi" w:hAnsiTheme="majorBidi" w:cstheme="majorBidi"/>
          <w:sz w:val="28"/>
          <w:szCs w:val="28"/>
          <w:lang w:val="en-US"/>
        </w:rPr>
        <w:lastRenderedPageBreak/>
        <w:t xml:space="preserve">the Colloquium </w:t>
      </w:r>
      <w:r w:rsidR="00581D10" w:rsidRPr="007326C0">
        <w:rPr>
          <w:rFonts w:asciiTheme="majorBidi" w:hAnsiTheme="majorBidi" w:cstheme="majorBidi"/>
          <w:sz w:val="28"/>
          <w:szCs w:val="28"/>
          <w:lang w:val="en-US"/>
        </w:rPr>
        <w:t>became more important</w:t>
      </w:r>
      <w:r w:rsidRPr="007326C0">
        <w:rPr>
          <w:rFonts w:asciiTheme="majorBidi" w:hAnsiTheme="majorBidi" w:cstheme="majorBidi"/>
          <w:sz w:val="28"/>
          <w:szCs w:val="28"/>
          <w:lang w:val="en-US"/>
        </w:rPr>
        <w:t xml:space="preserve">. The members of this network are also involved in SRO-NA activities as resource persons, experts, consultants or peer reviewers. </w:t>
      </w:r>
    </w:p>
    <w:p w:rsidR="003F00AD" w:rsidRPr="007326C0" w:rsidRDefault="003F00AD"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Three new Networks have been established as part of the SRO’s Knowledge platform: one devoted to the promotion of renewal energy in North Africa, one deals with social protection and the third devoted to the promotion of financial integration in North Africa</w:t>
      </w:r>
      <w:r w:rsidR="00781C63" w:rsidRPr="007326C0">
        <w:rPr>
          <w:rFonts w:asciiTheme="majorBidi" w:hAnsiTheme="majorBidi" w:cstheme="majorBidi"/>
          <w:sz w:val="28"/>
          <w:szCs w:val="28"/>
          <w:lang w:val="en-US"/>
        </w:rPr>
        <w:t>. These communities of practice</w:t>
      </w:r>
      <w:r w:rsidRPr="007326C0">
        <w:rPr>
          <w:rFonts w:asciiTheme="majorBidi" w:hAnsiTheme="majorBidi" w:cstheme="majorBidi"/>
          <w:sz w:val="28"/>
          <w:szCs w:val="28"/>
          <w:lang w:val="en-US"/>
        </w:rPr>
        <w:t xml:space="preserve"> served as a tool to exchange information and ideas between the members, the renewal energy experts on the one hand, and practitioners and financial and regional cooperation for development experts on the other hand. The platforms served also as a tool to disseminate a number of reports and knowledge material produced by the Office. In addition, SRO North Africa seized the opportunity of some Expert group meetings and the Colloquium to share with participants the content of the platform and to promote its use as a platform for a two –way exchange between ECA and all its constituencies.</w:t>
      </w:r>
    </w:p>
    <w:p w:rsidR="003F00AD" w:rsidRPr="007326C0" w:rsidRDefault="003F00AD"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During the period under review, the Office contributed regularly to the activities of the UN country team in Morocco, Egypt and Tunisia. This strengthened the network of the Office and augmented its audience for more impact at country level. The Office participated in Tunisia to the initial steps aiming to prepare and mobilize the country officials, the UNCT, and other key stakeholders for the drafting of the national UNDAF for the period of 2015-2019. The main objectives of the three day workshop held in this context were to identify and assess current UN system capacities (programmatic and non-programmatic), key needs in the country, and areas where the UN system can achieve t</w:t>
      </w:r>
      <w:r w:rsidR="00350716" w:rsidRPr="007326C0">
        <w:rPr>
          <w:rFonts w:asciiTheme="majorBidi" w:hAnsiTheme="majorBidi" w:cstheme="majorBidi"/>
          <w:sz w:val="28"/>
          <w:szCs w:val="28"/>
          <w:lang w:val="en-US"/>
        </w:rPr>
        <w:t>he</w:t>
      </w:r>
      <w:r w:rsidRPr="007326C0">
        <w:rPr>
          <w:rFonts w:asciiTheme="majorBidi" w:hAnsiTheme="majorBidi" w:cstheme="majorBidi"/>
          <w:sz w:val="28"/>
          <w:szCs w:val="28"/>
          <w:lang w:val="en-US"/>
        </w:rPr>
        <w:t xml:space="preserve"> impact, The office took this opportunity to re</w:t>
      </w:r>
      <w:r w:rsidR="00781C63" w:rsidRPr="007326C0">
        <w:rPr>
          <w:rFonts w:asciiTheme="majorBidi" w:hAnsiTheme="majorBidi" w:cstheme="majorBidi"/>
          <w:sz w:val="28"/>
          <w:szCs w:val="28"/>
          <w:lang w:val="en-US"/>
        </w:rPr>
        <w:t>iterate</w:t>
      </w:r>
      <w:r w:rsidRPr="007326C0">
        <w:rPr>
          <w:rFonts w:asciiTheme="majorBidi" w:hAnsiTheme="majorBidi" w:cstheme="majorBidi"/>
          <w:sz w:val="28"/>
          <w:szCs w:val="28"/>
          <w:lang w:val="en-US"/>
        </w:rPr>
        <w:t xml:space="preserve"> ECA’s commitments to put its technical expertise and comparative advantage in knowledge generation, advocacy and capacity building at the disposal of the UN country team. </w:t>
      </w:r>
    </w:p>
    <w:p w:rsidR="003F00AD" w:rsidRPr="007326C0" w:rsidRDefault="003F00AD" w:rsidP="002F7E4F">
      <w:pPr>
        <w:jc w:val="both"/>
        <w:rPr>
          <w:rFonts w:asciiTheme="majorBidi" w:hAnsiTheme="majorBidi" w:cstheme="majorBidi"/>
          <w:sz w:val="28"/>
          <w:szCs w:val="28"/>
          <w:lang w:val="en-US"/>
        </w:rPr>
      </w:pPr>
    </w:p>
    <w:p w:rsidR="00581D10"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Specifically</w:t>
      </w:r>
      <w:r w:rsidR="00581D10" w:rsidRPr="007326C0">
        <w:rPr>
          <w:rFonts w:asciiTheme="majorBidi" w:hAnsiTheme="majorBidi" w:cstheme="majorBidi"/>
          <w:sz w:val="28"/>
          <w:szCs w:val="28"/>
          <w:lang w:val="en-US"/>
        </w:rPr>
        <w:t>,</w:t>
      </w:r>
      <w:r w:rsidRPr="007326C0">
        <w:rPr>
          <w:rFonts w:asciiTheme="majorBidi" w:hAnsiTheme="majorBidi" w:cstheme="majorBidi"/>
          <w:sz w:val="28"/>
          <w:szCs w:val="28"/>
          <w:lang w:val="en-US"/>
        </w:rPr>
        <w:t xml:space="preserve"> the Office identified several thematic areas where it can intervene.  In Morocco, the Office is working closely with UN thematic groups (Youth, Migration Gender, Governance, </w:t>
      </w:r>
      <w:r w:rsidR="00581D10" w:rsidRPr="007326C0">
        <w:rPr>
          <w:rFonts w:asciiTheme="majorBidi" w:hAnsiTheme="majorBidi" w:cstheme="majorBidi"/>
          <w:sz w:val="28"/>
          <w:szCs w:val="28"/>
          <w:lang w:val="en-US"/>
        </w:rPr>
        <w:t xml:space="preserve">MDGs, etc.) </w:t>
      </w:r>
      <w:r w:rsidRPr="007326C0">
        <w:rPr>
          <w:rFonts w:asciiTheme="majorBidi" w:hAnsiTheme="majorBidi" w:cstheme="majorBidi"/>
          <w:sz w:val="28"/>
          <w:szCs w:val="28"/>
          <w:lang w:val="en-US"/>
        </w:rPr>
        <w:t>to implement the UNDAF and bring in its regional mandate and expertise for networking, advocacy, experience sharing and consensus building at the sub regional level.</w:t>
      </w:r>
    </w:p>
    <w:p w:rsidR="002F7E4F" w:rsidRPr="007326C0" w:rsidRDefault="00462957"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Additionally</w:t>
      </w:r>
      <w:r w:rsidR="002F7E4F" w:rsidRPr="007326C0">
        <w:rPr>
          <w:rFonts w:asciiTheme="majorBidi" w:hAnsiTheme="majorBidi" w:cstheme="majorBidi"/>
          <w:sz w:val="28"/>
          <w:szCs w:val="28"/>
          <w:lang w:val="en-US"/>
        </w:rPr>
        <w:t xml:space="preserve">, the Office is part of the ICPD Beyond 2014 process, and is also working closely with the UNFPA Arab Regional office, ESCWA and the League of Arab States within the Interagency Steering Committee. The Office is assisting the North African countries, in close collaboration with the UN national team, for the national assessment of the progress made in implementing the ICPD plan of action.  </w:t>
      </w:r>
      <w:r w:rsidR="002F7E4F" w:rsidRPr="007326C0">
        <w:rPr>
          <w:rFonts w:asciiTheme="majorBidi" w:hAnsiTheme="majorBidi" w:cstheme="majorBidi"/>
          <w:sz w:val="28"/>
          <w:szCs w:val="28"/>
          <w:lang w:val="en-US"/>
        </w:rPr>
        <w:lastRenderedPageBreak/>
        <w:t>The expected outputs of the steering committee are to coordinate the activities planned within ICPD Beyond 2014 process and to prepare the Regional conference on population.  National implementation assessment of ICPD plan of action was done through a standardized questionnaire, and SRO/NA was assigned to assist and follow up on the process with four North African countries</w:t>
      </w:r>
      <w:r w:rsidR="00350716" w:rsidRPr="007326C0">
        <w:rPr>
          <w:rFonts w:asciiTheme="majorBidi" w:hAnsiTheme="majorBidi" w:cstheme="majorBidi"/>
          <w:sz w:val="28"/>
          <w:szCs w:val="28"/>
          <w:lang w:val="en-US"/>
        </w:rPr>
        <w:t>.</w:t>
      </w:r>
    </w:p>
    <w:p w:rsidR="002F7E4F" w:rsidRPr="007326C0" w:rsidRDefault="002F7E4F" w:rsidP="002F7E4F">
      <w:pPr>
        <w:jc w:val="both"/>
        <w:rPr>
          <w:rFonts w:asciiTheme="majorBidi" w:hAnsiTheme="majorBidi" w:cstheme="majorBidi"/>
          <w:b/>
          <w:sz w:val="28"/>
          <w:szCs w:val="28"/>
          <w:lang w:val="en-US"/>
        </w:rPr>
      </w:pPr>
    </w:p>
    <w:p w:rsidR="003F00AD" w:rsidRPr="007326C0" w:rsidRDefault="00781C63" w:rsidP="00317970">
      <w:pPr>
        <w:autoSpaceDE w:val="0"/>
        <w:autoSpaceDN w:val="0"/>
        <w:adjustRightInd w:val="0"/>
        <w:spacing w:line="276" w:lineRule="auto"/>
        <w:jc w:val="both"/>
        <w:rPr>
          <w:rFonts w:asciiTheme="majorBidi" w:hAnsiTheme="majorBidi" w:cstheme="majorBidi"/>
          <w:sz w:val="28"/>
          <w:szCs w:val="28"/>
          <w:lang w:val="en-US"/>
        </w:rPr>
      </w:pPr>
      <w:r w:rsidRPr="007326C0">
        <w:rPr>
          <w:rFonts w:asciiTheme="majorBidi" w:hAnsiTheme="majorBidi" w:cstheme="majorBidi"/>
          <w:sz w:val="28"/>
          <w:szCs w:val="28"/>
          <w:lang w:val="en-US"/>
        </w:rPr>
        <w:t>T</w:t>
      </w:r>
      <w:r w:rsidR="003F00AD" w:rsidRPr="007326C0">
        <w:rPr>
          <w:rFonts w:asciiTheme="majorBidi" w:hAnsiTheme="majorBidi" w:cstheme="majorBidi"/>
          <w:sz w:val="28"/>
          <w:szCs w:val="28"/>
          <w:lang w:val="en-US"/>
        </w:rPr>
        <w:t xml:space="preserve">he Office has also </w:t>
      </w:r>
      <w:r w:rsidR="00581D10" w:rsidRPr="007326C0">
        <w:rPr>
          <w:rFonts w:asciiTheme="majorBidi" w:hAnsiTheme="majorBidi" w:cstheme="majorBidi"/>
          <w:sz w:val="28"/>
          <w:szCs w:val="28"/>
          <w:lang w:val="en-US"/>
        </w:rPr>
        <w:t>endeavored</w:t>
      </w:r>
      <w:r w:rsidR="003F00AD" w:rsidRPr="007326C0">
        <w:rPr>
          <w:rFonts w:asciiTheme="majorBidi" w:hAnsiTheme="majorBidi" w:cstheme="majorBidi"/>
          <w:sz w:val="28"/>
          <w:szCs w:val="28"/>
          <w:lang w:val="en-US"/>
        </w:rPr>
        <w:t xml:space="preserve"> to review and revamp its Observatory on Regional Integration. A strategic plan was established to this end, while developing its content is currently in progress. </w:t>
      </w:r>
    </w:p>
    <w:p w:rsidR="003F00AD" w:rsidRPr="007326C0" w:rsidRDefault="003F00AD" w:rsidP="00317970">
      <w:pPr>
        <w:autoSpaceDE w:val="0"/>
        <w:autoSpaceDN w:val="0"/>
        <w:adjustRightInd w:val="0"/>
        <w:spacing w:line="276" w:lineRule="auto"/>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 </w:t>
      </w:r>
    </w:p>
    <w:p w:rsidR="002F7E4F" w:rsidRPr="007326C0" w:rsidRDefault="002F7E4F" w:rsidP="00317970">
      <w:pPr>
        <w:autoSpaceDE w:val="0"/>
        <w:autoSpaceDN w:val="0"/>
        <w:adjustRightInd w:val="0"/>
        <w:spacing w:line="276" w:lineRule="auto"/>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activities implemented during 2012 contributed to strengthening information and knowledge networking with </w:t>
      </w:r>
      <w:r w:rsidR="00581D10" w:rsidRPr="007326C0">
        <w:rPr>
          <w:rFonts w:asciiTheme="majorBidi" w:hAnsiTheme="majorBidi" w:cstheme="majorBidi"/>
          <w:sz w:val="28"/>
          <w:szCs w:val="28"/>
          <w:lang w:val="en-US"/>
        </w:rPr>
        <w:t xml:space="preserve">the </w:t>
      </w:r>
      <w:r w:rsidRPr="007326C0">
        <w:rPr>
          <w:rFonts w:asciiTheme="majorBidi" w:hAnsiTheme="majorBidi" w:cstheme="majorBidi"/>
          <w:sz w:val="28"/>
          <w:szCs w:val="28"/>
          <w:lang w:val="en-US"/>
        </w:rPr>
        <w:t>private sector, civil society</w:t>
      </w:r>
      <w:r w:rsidR="00581D10" w:rsidRPr="007326C0">
        <w:rPr>
          <w:rFonts w:asciiTheme="majorBidi" w:hAnsiTheme="majorBidi" w:cstheme="majorBidi"/>
          <w:sz w:val="28"/>
          <w:szCs w:val="28"/>
          <w:lang w:val="en-US"/>
        </w:rPr>
        <w:t xml:space="preserve"> </w:t>
      </w:r>
      <w:r w:rsidR="00462957" w:rsidRPr="007326C0">
        <w:rPr>
          <w:rFonts w:asciiTheme="majorBidi" w:hAnsiTheme="majorBidi" w:cstheme="majorBidi"/>
          <w:sz w:val="28"/>
          <w:szCs w:val="28"/>
          <w:lang w:val="en-US"/>
        </w:rPr>
        <w:t>organizations</w:t>
      </w:r>
      <w:r w:rsidRPr="007326C0">
        <w:rPr>
          <w:rFonts w:asciiTheme="majorBidi" w:hAnsiTheme="majorBidi" w:cstheme="majorBidi"/>
          <w:sz w:val="28"/>
          <w:szCs w:val="28"/>
          <w:lang w:val="en-US"/>
        </w:rPr>
        <w:t xml:space="preserve">, </w:t>
      </w:r>
      <w:r w:rsidR="00A94C4E" w:rsidRPr="007326C0">
        <w:rPr>
          <w:rFonts w:asciiTheme="majorBidi" w:hAnsiTheme="majorBidi" w:cstheme="majorBidi"/>
          <w:sz w:val="28"/>
          <w:szCs w:val="28"/>
          <w:lang w:val="en-US"/>
        </w:rPr>
        <w:t>UMA</w:t>
      </w:r>
      <w:r w:rsidRPr="007326C0">
        <w:rPr>
          <w:rFonts w:asciiTheme="majorBidi" w:hAnsiTheme="majorBidi" w:cstheme="majorBidi"/>
          <w:sz w:val="28"/>
          <w:szCs w:val="28"/>
          <w:lang w:val="en-US"/>
        </w:rPr>
        <w:t xml:space="preserve"> and UN agencies as recommended by ECA business plan 2010-2012.</w:t>
      </w:r>
    </w:p>
    <w:p w:rsidR="00317970" w:rsidRPr="007326C0" w:rsidRDefault="00317970" w:rsidP="002F7E4F">
      <w:pPr>
        <w:autoSpaceDE w:val="0"/>
        <w:autoSpaceDN w:val="0"/>
        <w:adjustRightInd w:val="0"/>
        <w:spacing w:line="276" w:lineRule="auto"/>
        <w:rPr>
          <w:rFonts w:asciiTheme="majorBidi" w:hAnsiTheme="majorBidi" w:cstheme="majorBidi"/>
          <w:sz w:val="28"/>
          <w:szCs w:val="28"/>
          <w:lang w:val="en-US"/>
        </w:rPr>
      </w:pPr>
    </w:p>
    <w:p w:rsidR="002F7E4F" w:rsidRPr="007326C0" w:rsidRDefault="00AA150F" w:rsidP="008F6EDF">
      <w:pPr>
        <w:autoSpaceDE w:val="0"/>
        <w:autoSpaceDN w:val="0"/>
        <w:adjustRightInd w:val="0"/>
        <w:spacing w:line="276" w:lineRule="auto"/>
        <w:rPr>
          <w:rFonts w:asciiTheme="majorBidi" w:hAnsiTheme="majorBidi" w:cstheme="majorBidi"/>
          <w:b/>
          <w:sz w:val="28"/>
          <w:szCs w:val="28"/>
          <w:lang w:val="en-US"/>
        </w:rPr>
      </w:pPr>
      <w:r w:rsidRPr="007326C0">
        <w:rPr>
          <w:rFonts w:asciiTheme="majorBidi" w:hAnsiTheme="majorBidi" w:cstheme="majorBidi"/>
          <w:b/>
          <w:sz w:val="28"/>
          <w:szCs w:val="28"/>
          <w:lang w:val="en-US"/>
        </w:rPr>
        <w:t xml:space="preserve">III. </w:t>
      </w:r>
      <w:r w:rsidR="008F6EDF" w:rsidRPr="007326C0">
        <w:rPr>
          <w:rFonts w:asciiTheme="majorBidi" w:hAnsiTheme="majorBidi" w:cstheme="majorBidi"/>
          <w:b/>
          <w:sz w:val="28"/>
          <w:szCs w:val="28"/>
          <w:lang w:val="en-US"/>
        </w:rPr>
        <w:t>Special Initiatives and Interaction with Head Office Divisions and other Partners</w:t>
      </w:r>
      <w:r w:rsidR="009F26A1" w:rsidRPr="007326C0">
        <w:rPr>
          <w:rFonts w:asciiTheme="majorBidi" w:hAnsiTheme="majorBidi" w:cstheme="majorBidi"/>
          <w:b/>
          <w:sz w:val="28"/>
          <w:szCs w:val="28"/>
          <w:lang w:val="en-US"/>
        </w:rPr>
        <w:t xml:space="preserve"> </w:t>
      </w:r>
      <w:r w:rsidR="00E50956">
        <w:rPr>
          <w:rFonts w:asciiTheme="majorBidi" w:hAnsiTheme="majorBidi" w:cstheme="majorBidi"/>
          <w:b/>
          <w:sz w:val="28"/>
          <w:szCs w:val="28"/>
          <w:lang w:val="en-US"/>
        </w:rPr>
        <w:t>(DA proje</w:t>
      </w:r>
      <w:r w:rsidR="00583BA4">
        <w:rPr>
          <w:rFonts w:asciiTheme="majorBidi" w:hAnsiTheme="majorBidi" w:cstheme="majorBidi"/>
          <w:b/>
          <w:sz w:val="28"/>
          <w:szCs w:val="28"/>
          <w:lang w:val="en-US"/>
        </w:rPr>
        <w:t>c</w:t>
      </w:r>
      <w:r w:rsidR="00E50956">
        <w:rPr>
          <w:rFonts w:asciiTheme="majorBidi" w:hAnsiTheme="majorBidi" w:cstheme="majorBidi"/>
          <w:b/>
          <w:sz w:val="28"/>
          <w:szCs w:val="28"/>
          <w:lang w:val="en-US"/>
        </w:rPr>
        <w:t>t)</w:t>
      </w:r>
    </w:p>
    <w:p w:rsidR="00317970" w:rsidRPr="007326C0" w:rsidRDefault="00317970" w:rsidP="00317970">
      <w:pPr>
        <w:autoSpaceDE w:val="0"/>
        <w:autoSpaceDN w:val="0"/>
        <w:adjustRightInd w:val="0"/>
        <w:spacing w:line="276" w:lineRule="auto"/>
        <w:rPr>
          <w:rFonts w:asciiTheme="majorBidi" w:hAnsiTheme="majorBidi" w:cstheme="majorBidi"/>
          <w:sz w:val="28"/>
          <w:szCs w:val="28"/>
          <w:lang w:val="en-US"/>
        </w:rPr>
      </w:pPr>
    </w:p>
    <w:p w:rsidR="00317970" w:rsidRPr="007326C0" w:rsidRDefault="001A57AD" w:rsidP="00C4216B">
      <w:pPr>
        <w:suppressAutoHyphens/>
        <w:spacing w:line="276" w:lineRule="auto"/>
        <w:jc w:val="both"/>
        <w:rPr>
          <w:rFonts w:asciiTheme="majorBidi" w:eastAsia="Calibri" w:hAnsiTheme="majorBidi" w:cstheme="majorBidi"/>
          <w:b/>
          <w:i/>
          <w:color w:val="000000"/>
          <w:sz w:val="28"/>
          <w:szCs w:val="28"/>
          <w:lang w:val="en-US"/>
        </w:rPr>
      </w:pPr>
      <w:r w:rsidRPr="007326C0">
        <w:rPr>
          <w:rFonts w:asciiTheme="majorBidi" w:hAnsiTheme="majorBidi" w:cstheme="majorBidi"/>
          <w:sz w:val="28"/>
          <w:szCs w:val="28"/>
          <w:lang w:val="en-US"/>
        </w:rPr>
        <w:t xml:space="preserve"> </w:t>
      </w:r>
      <w:r w:rsidR="00C4216B" w:rsidRPr="007326C0">
        <w:rPr>
          <w:rFonts w:asciiTheme="majorBidi" w:eastAsia="Calibri" w:hAnsiTheme="majorBidi" w:cstheme="majorBidi"/>
          <w:b/>
          <w:i/>
          <w:color w:val="000000"/>
          <w:sz w:val="28"/>
          <w:szCs w:val="28"/>
          <w:lang w:val="en-US"/>
        </w:rPr>
        <w:t xml:space="preserve">Project implementation on innovative funding mechanisms for renewable sources of energy in </w:t>
      </w:r>
      <w:r w:rsidR="001C0EA9" w:rsidRPr="007326C0">
        <w:rPr>
          <w:rFonts w:asciiTheme="majorBidi" w:eastAsia="Calibri" w:hAnsiTheme="majorBidi" w:cstheme="majorBidi"/>
          <w:b/>
          <w:i/>
          <w:color w:val="000000"/>
          <w:sz w:val="28"/>
          <w:szCs w:val="28"/>
          <w:lang w:val="en-US"/>
        </w:rPr>
        <w:t>North Africa</w:t>
      </w:r>
      <w:r w:rsidR="00317970" w:rsidRPr="007326C0">
        <w:rPr>
          <w:rFonts w:asciiTheme="majorBidi" w:eastAsia="Calibri" w:hAnsiTheme="majorBidi" w:cstheme="majorBidi"/>
          <w:b/>
          <w:i/>
          <w:color w:val="000000"/>
          <w:sz w:val="28"/>
          <w:szCs w:val="28"/>
          <w:lang w:val="en-US"/>
        </w:rPr>
        <w:t xml:space="preserve"> (DA proje</w:t>
      </w:r>
      <w:r w:rsidR="00C4216B" w:rsidRPr="007326C0">
        <w:rPr>
          <w:rFonts w:asciiTheme="majorBidi" w:eastAsia="Calibri" w:hAnsiTheme="majorBidi" w:cstheme="majorBidi"/>
          <w:b/>
          <w:i/>
          <w:color w:val="000000"/>
          <w:sz w:val="28"/>
          <w:szCs w:val="28"/>
          <w:lang w:val="en-US"/>
        </w:rPr>
        <w:t>c</w:t>
      </w:r>
      <w:r w:rsidR="00317970" w:rsidRPr="007326C0">
        <w:rPr>
          <w:rFonts w:asciiTheme="majorBidi" w:eastAsia="Calibri" w:hAnsiTheme="majorBidi" w:cstheme="majorBidi"/>
          <w:b/>
          <w:i/>
          <w:color w:val="000000"/>
          <w:sz w:val="28"/>
          <w:szCs w:val="28"/>
          <w:lang w:val="en-US"/>
        </w:rPr>
        <w:t>t)</w:t>
      </w:r>
    </w:p>
    <w:p w:rsidR="0074406E" w:rsidRPr="007326C0" w:rsidRDefault="0074406E" w:rsidP="00317970">
      <w:pPr>
        <w:autoSpaceDE w:val="0"/>
        <w:autoSpaceDN w:val="0"/>
        <w:adjustRightInd w:val="0"/>
        <w:jc w:val="both"/>
        <w:rPr>
          <w:rFonts w:asciiTheme="majorBidi" w:eastAsia="Calibri" w:hAnsiTheme="majorBidi" w:cstheme="majorBidi"/>
          <w:color w:val="000000"/>
          <w:sz w:val="28"/>
          <w:szCs w:val="28"/>
          <w:lang w:val="en-US"/>
        </w:rPr>
      </w:pPr>
    </w:p>
    <w:p w:rsidR="00317970" w:rsidRPr="007326C0" w:rsidRDefault="00EA6ED8" w:rsidP="00C93CB1">
      <w:pPr>
        <w:autoSpaceDE w:val="0"/>
        <w:autoSpaceDN w:val="0"/>
        <w:adjustRightInd w:val="0"/>
        <w:jc w:val="both"/>
        <w:rPr>
          <w:rFonts w:asciiTheme="majorBidi" w:eastAsia="Calibri" w:hAnsiTheme="majorBidi" w:cstheme="majorBidi"/>
          <w:color w:val="000000"/>
          <w:sz w:val="28"/>
          <w:szCs w:val="28"/>
          <w:lang w:val="en-US"/>
        </w:rPr>
      </w:pPr>
      <w:r w:rsidRPr="007326C0">
        <w:rPr>
          <w:rFonts w:asciiTheme="majorBidi" w:eastAsia="Calibri" w:hAnsiTheme="majorBidi" w:cstheme="majorBidi"/>
          <w:color w:val="000000"/>
          <w:sz w:val="28"/>
          <w:szCs w:val="28"/>
          <w:lang w:val="en-US"/>
        </w:rPr>
        <w:t xml:space="preserve">The project on innovative mechanisms for funding renewable sources of energy (RE) in North Africa is directly linked to the objectives of the UN Initiative entitled </w:t>
      </w:r>
      <w:r w:rsidR="00317970" w:rsidRPr="007326C0">
        <w:rPr>
          <w:rFonts w:asciiTheme="majorBidi" w:eastAsia="Calibri" w:hAnsiTheme="majorBidi" w:cstheme="majorBidi"/>
          <w:color w:val="000000"/>
          <w:sz w:val="28"/>
          <w:szCs w:val="28"/>
          <w:lang w:val="en-US"/>
        </w:rPr>
        <w:t>« </w:t>
      </w:r>
      <w:r w:rsidRPr="007326C0">
        <w:rPr>
          <w:rFonts w:asciiTheme="majorBidi" w:eastAsia="Calibri" w:hAnsiTheme="majorBidi" w:cstheme="majorBidi"/>
          <w:color w:val="000000"/>
          <w:sz w:val="28"/>
          <w:szCs w:val="28"/>
          <w:lang w:val="en-US"/>
        </w:rPr>
        <w:t>Sustainable Energy for All » targeting a 30% increase in the use of renewable energy across the world.</w:t>
      </w:r>
      <w:r w:rsidR="00317970" w:rsidRPr="007326C0">
        <w:rPr>
          <w:rFonts w:asciiTheme="majorBidi" w:eastAsia="Calibri" w:hAnsiTheme="majorBidi" w:cstheme="majorBidi"/>
          <w:color w:val="000000"/>
          <w:sz w:val="28"/>
          <w:szCs w:val="28"/>
          <w:lang w:val="en-US"/>
        </w:rPr>
        <w:t xml:space="preserve"> </w:t>
      </w:r>
      <w:r w:rsidRPr="007326C0">
        <w:rPr>
          <w:rFonts w:asciiTheme="majorBidi" w:eastAsia="Calibri" w:hAnsiTheme="majorBidi" w:cstheme="majorBidi"/>
          <w:color w:val="000000"/>
          <w:sz w:val="28"/>
          <w:szCs w:val="28"/>
          <w:lang w:val="en-US"/>
        </w:rPr>
        <w:t>At this juncture</w:t>
      </w:r>
      <w:r w:rsidR="00E50956">
        <w:rPr>
          <w:rFonts w:asciiTheme="majorBidi" w:eastAsia="Calibri" w:hAnsiTheme="majorBidi" w:cstheme="majorBidi"/>
          <w:color w:val="000000"/>
          <w:sz w:val="28"/>
          <w:szCs w:val="28"/>
          <w:lang w:val="en-US"/>
        </w:rPr>
        <w:t>,</w:t>
      </w:r>
      <w:r w:rsidRPr="007326C0">
        <w:rPr>
          <w:rFonts w:asciiTheme="majorBidi" w:eastAsia="Calibri" w:hAnsiTheme="majorBidi" w:cstheme="majorBidi"/>
          <w:color w:val="000000"/>
          <w:sz w:val="28"/>
          <w:szCs w:val="28"/>
          <w:lang w:val="en-US"/>
        </w:rPr>
        <w:t xml:space="preserve"> the project managed to develop an inventory of renewable energy </w:t>
      </w:r>
      <w:r w:rsidR="00C93CB1" w:rsidRPr="007326C0">
        <w:rPr>
          <w:rFonts w:asciiTheme="majorBidi" w:eastAsia="Calibri" w:hAnsiTheme="majorBidi" w:cstheme="majorBidi"/>
          <w:color w:val="000000"/>
          <w:sz w:val="28"/>
          <w:szCs w:val="28"/>
          <w:lang w:val="en-US"/>
        </w:rPr>
        <w:t xml:space="preserve">sources </w:t>
      </w:r>
      <w:r w:rsidRPr="007326C0">
        <w:rPr>
          <w:rFonts w:asciiTheme="majorBidi" w:eastAsia="Calibri" w:hAnsiTheme="majorBidi" w:cstheme="majorBidi"/>
          <w:color w:val="000000"/>
          <w:sz w:val="28"/>
          <w:szCs w:val="28"/>
          <w:lang w:val="en-US"/>
        </w:rPr>
        <w:t xml:space="preserve">in </w:t>
      </w:r>
      <w:r w:rsidR="001C0EA9" w:rsidRPr="007326C0">
        <w:rPr>
          <w:rFonts w:asciiTheme="majorBidi" w:eastAsia="Calibri" w:hAnsiTheme="majorBidi" w:cstheme="majorBidi"/>
          <w:color w:val="000000"/>
          <w:sz w:val="28"/>
          <w:szCs w:val="28"/>
          <w:lang w:val="en-US"/>
        </w:rPr>
        <w:t>North Africa</w:t>
      </w:r>
      <w:r w:rsidR="00A8273D" w:rsidRPr="007326C0">
        <w:rPr>
          <w:rFonts w:asciiTheme="majorBidi" w:eastAsia="Calibri" w:hAnsiTheme="majorBidi" w:cstheme="majorBidi"/>
          <w:color w:val="000000"/>
          <w:sz w:val="28"/>
          <w:szCs w:val="28"/>
          <w:lang w:val="en-US"/>
        </w:rPr>
        <w:t xml:space="preserve"> and </w:t>
      </w:r>
      <w:r w:rsidRPr="007326C0">
        <w:rPr>
          <w:rFonts w:asciiTheme="majorBidi" w:eastAsia="Calibri" w:hAnsiTheme="majorBidi" w:cstheme="majorBidi"/>
          <w:color w:val="000000"/>
          <w:sz w:val="28"/>
          <w:szCs w:val="28"/>
          <w:lang w:val="en-US"/>
        </w:rPr>
        <w:t>propose a compendium of good practice</w:t>
      </w:r>
      <w:r w:rsidR="00B5242E" w:rsidRPr="007326C0">
        <w:rPr>
          <w:rFonts w:asciiTheme="majorBidi" w:eastAsia="Calibri" w:hAnsiTheme="majorBidi" w:cstheme="majorBidi"/>
          <w:color w:val="000000"/>
          <w:sz w:val="28"/>
          <w:szCs w:val="28"/>
          <w:lang w:val="en-US"/>
        </w:rPr>
        <w:t>s</w:t>
      </w:r>
      <w:r w:rsidRPr="007326C0">
        <w:rPr>
          <w:rFonts w:asciiTheme="majorBidi" w:eastAsia="Calibri" w:hAnsiTheme="majorBidi" w:cstheme="majorBidi"/>
          <w:color w:val="000000"/>
          <w:sz w:val="28"/>
          <w:szCs w:val="28"/>
          <w:lang w:val="en-US"/>
        </w:rPr>
        <w:t xml:space="preserve"> for the funding of RE based on an in-depth analysis of the RE funding issue, of needs with regard to current policies and the lessons drawn from international expe</w:t>
      </w:r>
      <w:r w:rsidR="00317970" w:rsidRPr="007326C0">
        <w:rPr>
          <w:rFonts w:asciiTheme="majorBidi" w:eastAsia="Calibri" w:hAnsiTheme="majorBidi" w:cstheme="majorBidi"/>
          <w:color w:val="000000"/>
          <w:sz w:val="28"/>
          <w:szCs w:val="28"/>
          <w:lang w:val="en-US"/>
        </w:rPr>
        <w:t xml:space="preserve">riences </w:t>
      </w:r>
      <w:r w:rsidR="00C93CB1" w:rsidRPr="007326C0">
        <w:rPr>
          <w:rFonts w:asciiTheme="majorBidi" w:eastAsia="Calibri" w:hAnsiTheme="majorBidi" w:cstheme="majorBidi"/>
          <w:color w:val="000000"/>
          <w:sz w:val="28"/>
          <w:szCs w:val="28"/>
          <w:lang w:val="en-US"/>
        </w:rPr>
        <w:t xml:space="preserve">and of </w:t>
      </w:r>
      <w:r w:rsidRPr="007326C0">
        <w:rPr>
          <w:rFonts w:asciiTheme="majorBidi" w:eastAsia="Calibri" w:hAnsiTheme="majorBidi" w:cstheme="majorBidi"/>
          <w:color w:val="000000"/>
          <w:sz w:val="28"/>
          <w:szCs w:val="28"/>
          <w:lang w:val="en-US"/>
        </w:rPr>
        <w:t>the sub-region.</w:t>
      </w:r>
      <w:r w:rsidR="00317970" w:rsidRPr="007326C0">
        <w:rPr>
          <w:rFonts w:asciiTheme="majorBidi" w:eastAsia="Calibri" w:hAnsiTheme="majorBidi" w:cstheme="majorBidi"/>
          <w:color w:val="000000"/>
          <w:sz w:val="28"/>
          <w:szCs w:val="28"/>
          <w:lang w:val="en-US"/>
        </w:rPr>
        <w:t xml:space="preserve"> </w:t>
      </w:r>
    </w:p>
    <w:p w:rsidR="0074406E" w:rsidRPr="007326C0" w:rsidRDefault="0074406E" w:rsidP="00317970">
      <w:pPr>
        <w:autoSpaceDE w:val="0"/>
        <w:autoSpaceDN w:val="0"/>
        <w:adjustRightInd w:val="0"/>
        <w:jc w:val="both"/>
        <w:rPr>
          <w:rFonts w:asciiTheme="majorBidi" w:eastAsia="Calibri" w:hAnsiTheme="majorBidi" w:cstheme="majorBidi"/>
          <w:sz w:val="28"/>
          <w:szCs w:val="28"/>
          <w:lang w:val="en-US"/>
        </w:rPr>
      </w:pPr>
    </w:p>
    <w:p w:rsidR="00317970" w:rsidRPr="007326C0" w:rsidRDefault="008F6EDF" w:rsidP="00F81F71">
      <w:pPr>
        <w:autoSpaceDE w:val="0"/>
        <w:autoSpaceDN w:val="0"/>
        <w:adjustRightInd w:val="0"/>
        <w:jc w:val="both"/>
        <w:rPr>
          <w:rFonts w:asciiTheme="majorBidi" w:eastAsia="Calibri" w:hAnsiTheme="majorBidi" w:cstheme="majorBidi"/>
          <w:sz w:val="28"/>
          <w:szCs w:val="28"/>
          <w:lang w:val="en-US"/>
        </w:rPr>
      </w:pPr>
      <w:r w:rsidRPr="007326C0">
        <w:rPr>
          <w:rFonts w:asciiTheme="majorBidi" w:eastAsia="Calibri" w:hAnsiTheme="majorBidi" w:cstheme="majorBidi"/>
          <w:sz w:val="28"/>
          <w:szCs w:val="28"/>
          <w:lang w:val="en-US"/>
        </w:rPr>
        <w:t xml:space="preserve">In this framework the Office held a meeting </w:t>
      </w:r>
      <w:r w:rsidR="00EA6ED8" w:rsidRPr="007326C0">
        <w:rPr>
          <w:rFonts w:asciiTheme="majorBidi" w:eastAsia="Calibri" w:hAnsiTheme="majorBidi" w:cstheme="majorBidi"/>
          <w:sz w:val="28"/>
          <w:szCs w:val="28"/>
          <w:lang w:val="en-US"/>
        </w:rPr>
        <w:t>of expe</w:t>
      </w:r>
      <w:r w:rsidRPr="007326C0">
        <w:rPr>
          <w:rFonts w:asciiTheme="majorBidi" w:eastAsia="Calibri" w:hAnsiTheme="majorBidi" w:cstheme="majorBidi"/>
          <w:sz w:val="28"/>
          <w:szCs w:val="28"/>
          <w:lang w:val="en-US"/>
        </w:rPr>
        <w:t xml:space="preserve">rts on « innovative funding of renewable energy source mechanisms in </w:t>
      </w:r>
      <w:r w:rsidR="001C0EA9" w:rsidRPr="007326C0">
        <w:rPr>
          <w:rFonts w:asciiTheme="majorBidi" w:eastAsia="Calibri" w:hAnsiTheme="majorBidi" w:cstheme="majorBidi"/>
          <w:sz w:val="28"/>
          <w:szCs w:val="28"/>
          <w:lang w:val="en-US"/>
        </w:rPr>
        <w:t>North Africa</w:t>
      </w:r>
      <w:r w:rsidR="00317970" w:rsidRPr="007326C0">
        <w:rPr>
          <w:rFonts w:asciiTheme="majorBidi" w:eastAsia="Calibri" w:hAnsiTheme="majorBidi" w:cstheme="majorBidi"/>
          <w:sz w:val="28"/>
          <w:szCs w:val="28"/>
          <w:lang w:val="en-US"/>
        </w:rPr>
        <w:t xml:space="preserve"> » (Tunis, 3-5 </w:t>
      </w:r>
      <w:r w:rsidRPr="007326C0">
        <w:rPr>
          <w:rFonts w:asciiTheme="majorBidi" w:eastAsia="Calibri" w:hAnsiTheme="majorBidi" w:cstheme="majorBidi"/>
          <w:sz w:val="28"/>
          <w:szCs w:val="28"/>
          <w:lang w:val="en-US"/>
        </w:rPr>
        <w:t>October</w:t>
      </w:r>
      <w:r w:rsidR="00317970" w:rsidRPr="007326C0">
        <w:rPr>
          <w:rFonts w:asciiTheme="majorBidi" w:eastAsia="Calibri" w:hAnsiTheme="majorBidi" w:cstheme="majorBidi"/>
          <w:sz w:val="28"/>
          <w:szCs w:val="28"/>
          <w:lang w:val="en-US"/>
        </w:rPr>
        <w:t xml:space="preserve"> 2012). </w:t>
      </w:r>
      <w:r w:rsidR="00FD0C45" w:rsidRPr="007326C0">
        <w:rPr>
          <w:rFonts w:asciiTheme="majorBidi" w:eastAsia="Calibri" w:hAnsiTheme="majorBidi" w:cstheme="majorBidi"/>
          <w:sz w:val="28"/>
          <w:szCs w:val="28"/>
          <w:lang w:val="en-US"/>
        </w:rPr>
        <w:t>This meeting made it possible to identify the main hurdles still limiting the expansion of these technologies, in particular those in connection with funding and cooperation.</w:t>
      </w:r>
      <w:r w:rsidR="00317970" w:rsidRPr="007326C0">
        <w:rPr>
          <w:rFonts w:asciiTheme="majorBidi" w:eastAsia="Calibri" w:hAnsiTheme="majorBidi" w:cstheme="majorBidi"/>
          <w:color w:val="000000"/>
          <w:sz w:val="28"/>
          <w:szCs w:val="28"/>
          <w:lang w:val="en-US"/>
        </w:rPr>
        <w:t xml:space="preserve"> </w:t>
      </w:r>
      <w:r w:rsidR="00FD0C45" w:rsidRPr="007326C0">
        <w:rPr>
          <w:rFonts w:asciiTheme="majorBidi" w:eastAsia="Calibri" w:hAnsiTheme="majorBidi" w:cstheme="majorBidi"/>
          <w:color w:val="000000"/>
          <w:sz w:val="28"/>
          <w:szCs w:val="28"/>
          <w:lang w:val="en-US"/>
        </w:rPr>
        <w:t xml:space="preserve">It analyzed the constraints limiting </w:t>
      </w:r>
      <w:r w:rsidR="00467097" w:rsidRPr="007326C0">
        <w:rPr>
          <w:rFonts w:asciiTheme="majorBidi" w:eastAsia="Calibri" w:hAnsiTheme="majorBidi" w:cstheme="majorBidi"/>
          <w:color w:val="000000"/>
          <w:sz w:val="28"/>
          <w:szCs w:val="28"/>
          <w:lang w:val="en-US"/>
        </w:rPr>
        <w:t xml:space="preserve">the </w:t>
      </w:r>
      <w:r w:rsidR="00FD0C45" w:rsidRPr="007326C0">
        <w:rPr>
          <w:rFonts w:asciiTheme="majorBidi" w:eastAsia="Calibri" w:hAnsiTheme="majorBidi" w:cstheme="majorBidi"/>
          <w:color w:val="000000"/>
          <w:sz w:val="28"/>
          <w:szCs w:val="28"/>
          <w:lang w:val="en-US"/>
        </w:rPr>
        <w:t>implication of the private and banking sector for the funding of renewable energy projects.</w:t>
      </w:r>
      <w:r w:rsidR="00F619E6" w:rsidRPr="007326C0">
        <w:rPr>
          <w:rFonts w:asciiTheme="majorBidi" w:eastAsia="Calibri" w:hAnsiTheme="majorBidi" w:cstheme="majorBidi"/>
          <w:color w:val="000000"/>
          <w:sz w:val="28"/>
          <w:szCs w:val="28"/>
          <w:lang w:val="en-US"/>
        </w:rPr>
        <w:t xml:space="preserve"> Recommendations were</w:t>
      </w:r>
      <w:r w:rsidR="00317970" w:rsidRPr="007326C0">
        <w:rPr>
          <w:rFonts w:asciiTheme="majorBidi" w:eastAsia="Calibri" w:hAnsiTheme="majorBidi" w:cstheme="majorBidi"/>
          <w:sz w:val="28"/>
          <w:szCs w:val="28"/>
          <w:lang w:val="en-US"/>
        </w:rPr>
        <w:t xml:space="preserve"> </w:t>
      </w:r>
      <w:r w:rsidR="00F619E6" w:rsidRPr="007326C0">
        <w:rPr>
          <w:rFonts w:asciiTheme="majorBidi" w:eastAsia="Calibri" w:hAnsiTheme="majorBidi" w:cstheme="majorBidi"/>
          <w:sz w:val="28"/>
          <w:szCs w:val="28"/>
          <w:lang w:val="en-US"/>
        </w:rPr>
        <w:t>issued for increasing funding and the establishment of financing mechanisms and partnerships based on the best practices observed.</w:t>
      </w:r>
      <w:r w:rsidR="00317970" w:rsidRPr="007326C0">
        <w:rPr>
          <w:rFonts w:asciiTheme="majorBidi" w:eastAsia="Calibri" w:hAnsiTheme="majorBidi" w:cstheme="majorBidi"/>
          <w:sz w:val="28"/>
          <w:szCs w:val="28"/>
          <w:lang w:val="en-US"/>
        </w:rPr>
        <w:t xml:space="preserve"> </w:t>
      </w:r>
      <w:r w:rsidR="00F81F71" w:rsidRPr="007326C0">
        <w:rPr>
          <w:rFonts w:asciiTheme="majorBidi" w:eastAsia="Calibri" w:hAnsiTheme="majorBidi" w:cstheme="majorBidi"/>
          <w:sz w:val="28"/>
          <w:szCs w:val="28"/>
          <w:lang w:val="en-US"/>
        </w:rPr>
        <w:t xml:space="preserve">Particular emphasis was placed on the role of regional integration in the development of renewable sources </w:t>
      </w:r>
      <w:r w:rsidR="00F81F71" w:rsidRPr="007326C0">
        <w:rPr>
          <w:rFonts w:asciiTheme="majorBidi" w:eastAsia="Calibri" w:hAnsiTheme="majorBidi" w:cstheme="majorBidi"/>
          <w:sz w:val="28"/>
          <w:szCs w:val="28"/>
          <w:lang w:val="en-US"/>
        </w:rPr>
        <w:lastRenderedPageBreak/>
        <w:t xml:space="preserve">of energy in </w:t>
      </w:r>
      <w:r w:rsidR="001C0EA9" w:rsidRPr="007326C0">
        <w:rPr>
          <w:rFonts w:asciiTheme="majorBidi" w:eastAsia="Calibri" w:hAnsiTheme="majorBidi" w:cstheme="majorBidi"/>
          <w:sz w:val="28"/>
          <w:szCs w:val="28"/>
          <w:lang w:val="en-US"/>
        </w:rPr>
        <w:t>North Africa</w:t>
      </w:r>
      <w:r w:rsidR="00317970" w:rsidRPr="007326C0">
        <w:rPr>
          <w:rFonts w:asciiTheme="majorBidi" w:eastAsia="Calibri" w:hAnsiTheme="majorBidi" w:cstheme="majorBidi"/>
          <w:sz w:val="28"/>
          <w:szCs w:val="28"/>
          <w:lang w:val="en-US"/>
        </w:rPr>
        <w:t xml:space="preserve">. </w:t>
      </w:r>
      <w:r w:rsidR="00F81F71" w:rsidRPr="007326C0">
        <w:rPr>
          <w:rFonts w:asciiTheme="majorBidi" w:eastAsia="Calibri" w:hAnsiTheme="majorBidi" w:cstheme="majorBidi"/>
          <w:sz w:val="28"/>
          <w:szCs w:val="28"/>
          <w:lang w:val="en-US"/>
        </w:rPr>
        <w:t xml:space="preserve">The harmonization of policies and regulations and the devising of a North African strategy for the development </w:t>
      </w:r>
      <w:r w:rsidR="006B0E1F" w:rsidRPr="007326C0">
        <w:rPr>
          <w:rFonts w:asciiTheme="majorBidi" w:eastAsia="Calibri" w:hAnsiTheme="majorBidi" w:cstheme="majorBidi"/>
          <w:sz w:val="28"/>
          <w:szCs w:val="28"/>
          <w:lang w:val="en-US"/>
        </w:rPr>
        <w:t xml:space="preserve">of </w:t>
      </w:r>
      <w:r w:rsidR="00F81F71" w:rsidRPr="007326C0">
        <w:rPr>
          <w:rFonts w:asciiTheme="majorBidi" w:eastAsia="Calibri" w:hAnsiTheme="majorBidi" w:cstheme="majorBidi"/>
          <w:sz w:val="28"/>
          <w:szCs w:val="28"/>
          <w:lang w:val="en-US"/>
        </w:rPr>
        <w:t>renewable sources of energy remain a priority.</w:t>
      </w:r>
    </w:p>
    <w:p w:rsidR="0074406E" w:rsidRPr="007326C0" w:rsidRDefault="0074406E" w:rsidP="00317970">
      <w:pPr>
        <w:autoSpaceDE w:val="0"/>
        <w:autoSpaceDN w:val="0"/>
        <w:adjustRightInd w:val="0"/>
        <w:jc w:val="both"/>
        <w:rPr>
          <w:rFonts w:asciiTheme="majorBidi" w:eastAsia="Calibri" w:hAnsiTheme="majorBidi" w:cstheme="majorBidi"/>
          <w:color w:val="000000"/>
          <w:sz w:val="28"/>
          <w:szCs w:val="28"/>
          <w:lang w:val="en-US"/>
        </w:rPr>
      </w:pPr>
    </w:p>
    <w:p w:rsidR="00317970" w:rsidRPr="007326C0" w:rsidRDefault="00F81F71" w:rsidP="006B0E1F">
      <w:pPr>
        <w:autoSpaceDE w:val="0"/>
        <w:autoSpaceDN w:val="0"/>
        <w:adjustRightInd w:val="0"/>
        <w:jc w:val="both"/>
        <w:rPr>
          <w:rFonts w:asciiTheme="majorBidi" w:hAnsiTheme="majorBidi" w:cstheme="majorBidi"/>
          <w:sz w:val="28"/>
          <w:szCs w:val="28"/>
          <w:lang w:val="en-US"/>
        </w:rPr>
      </w:pPr>
      <w:r w:rsidRPr="007326C0">
        <w:rPr>
          <w:rFonts w:asciiTheme="majorBidi" w:eastAsia="Calibri" w:hAnsiTheme="majorBidi" w:cstheme="majorBidi"/>
          <w:color w:val="000000"/>
          <w:sz w:val="28"/>
          <w:szCs w:val="28"/>
          <w:lang w:val="en-US"/>
        </w:rPr>
        <w:t xml:space="preserve">The project activities emphasized synergy with the other initiatives </w:t>
      </w:r>
      <w:r w:rsidR="0071592F" w:rsidRPr="007326C0">
        <w:rPr>
          <w:rFonts w:asciiTheme="majorBidi" w:eastAsia="Calibri" w:hAnsiTheme="majorBidi" w:cstheme="majorBidi"/>
          <w:color w:val="000000"/>
          <w:sz w:val="28"/>
          <w:szCs w:val="28"/>
          <w:lang w:val="en-US"/>
        </w:rPr>
        <w:t xml:space="preserve">instituted </w:t>
      </w:r>
      <w:r w:rsidRPr="007326C0">
        <w:rPr>
          <w:rFonts w:asciiTheme="majorBidi" w:eastAsia="Calibri" w:hAnsiTheme="majorBidi" w:cstheme="majorBidi"/>
          <w:color w:val="000000"/>
          <w:sz w:val="28"/>
          <w:szCs w:val="28"/>
          <w:lang w:val="en-US"/>
        </w:rPr>
        <w:t>by the partners</w:t>
      </w:r>
      <w:r w:rsidR="00317970" w:rsidRPr="007326C0">
        <w:rPr>
          <w:rFonts w:asciiTheme="majorBidi" w:eastAsia="Calibri" w:hAnsiTheme="majorBidi" w:cstheme="majorBidi"/>
          <w:color w:val="000000"/>
          <w:sz w:val="28"/>
          <w:szCs w:val="28"/>
          <w:lang w:val="en-US"/>
        </w:rPr>
        <w:t xml:space="preserve"> </w:t>
      </w:r>
      <w:r w:rsidR="00D208AA" w:rsidRPr="007326C0">
        <w:rPr>
          <w:rFonts w:asciiTheme="majorBidi" w:eastAsia="Calibri" w:hAnsiTheme="majorBidi" w:cstheme="majorBidi"/>
          <w:color w:val="000000"/>
          <w:sz w:val="28"/>
          <w:szCs w:val="28"/>
          <w:lang w:val="en-US"/>
        </w:rPr>
        <w:t xml:space="preserve">to capitalize on experience and provide national and regional actors </w:t>
      </w:r>
      <w:r w:rsidR="006B0E1F" w:rsidRPr="007326C0">
        <w:rPr>
          <w:rFonts w:asciiTheme="majorBidi" w:eastAsia="Calibri" w:hAnsiTheme="majorBidi" w:cstheme="majorBidi"/>
          <w:color w:val="000000"/>
          <w:sz w:val="28"/>
          <w:szCs w:val="28"/>
          <w:lang w:val="en-US"/>
        </w:rPr>
        <w:t xml:space="preserve">with </w:t>
      </w:r>
      <w:r w:rsidR="00D208AA" w:rsidRPr="007326C0">
        <w:rPr>
          <w:rFonts w:asciiTheme="majorBidi" w:eastAsia="Calibri" w:hAnsiTheme="majorBidi" w:cstheme="majorBidi"/>
          <w:color w:val="000000"/>
          <w:sz w:val="28"/>
          <w:szCs w:val="28"/>
          <w:lang w:val="en-US"/>
        </w:rPr>
        <w:t>a knowledge base on the policies and measures (institutional, technical, regulatory and financial)</w:t>
      </w:r>
      <w:r w:rsidR="0071592F" w:rsidRPr="007326C0">
        <w:rPr>
          <w:rFonts w:asciiTheme="majorBidi" w:eastAsia="Calibri" w:hAnsiTheme="majorBidi" w:cstheme="majorBidi"/>
          <w:color w:val="000000"/>
          <w:sz w:val="28"/>
          <w:szCs w:val="28"/>
          <w:lang w:val="en-US"/>
        </w:rPr>
        <w:t xml:space="preserve"> put in place</w:t>
      </w:r>
      <w:r w:rsidR="00D208AA" w:rsidRPr="007326C0">
        <w:rPr>
          <w:rFonts w:asciiTheme="majorBidi" w:eastAsia="Calibri" w:hAnsiTheme="majorBidi" w:cstheme="majorBidi"/>
          <w:color w:val="000000"/>
          <w:sz w:val="28"/>
          <w:szCs w:val="28"/>
          <w:lang w:val="en-US"/>
        </w:rPr>
        <w:t xml:space="preserve"> in the different countries.</w:t>
      </w:r>
      <w:r w:rsidR="00AA0757" w:rsidRPr="007326C0">
        <w:rPr>
          <w:rFonts w:asciiTheme="majorBidi" w:eastAsia="Calibri" w:hAnsiTheme="majorBidi" w:cstheme="majorBidi"/>
          <w:color w:val="000000"/>
          <w:sz w:val="28"/>
          <w:szCs w:val="28"/>
          <w:lang w:val="en-US"/>
        </w:rPr>
        <w:t xml:space="preserve"> To continue and widen the sharing of information and knowledge, a community of practice on fostering of RE in </w:t>
      </w:r>
      <w:r w:rsidR="001C0EA9" w:rsidRPr="007326C0">
        <w:rPr>
          <w:rFonts w:asciiTheme="majorBidi" w:eastAsia="Calibri" w:hAnsiTheme="majorBidi" w:cstheme="majorBidi"/>
          <w:color w:val="000000"/>
          <w:sz w:val="28"/>
          <w:szCs w:val="28"/>
          <w:lang w:val="en-US"/>
        </w:rPr>
        <w:t>North Africa</w:t>
      </w:r>
      <w:r w:rsidR="00317970" w:rsidRPr="007326C0">
        <w:rPr>
          <w:rFonts w:asciiTheme="majorBidi" w:eastAsia="Calibri" w:hAnsiTheme="majorBidi" w:cstheme="majorBidi"/>
          <w:color w:val="000000"/>
          <w:sz w:val="28"/>
          <w:szCs w:val="28"/>
          <w:lang w:val="en-US"/>
        </w:rPr>
        <w:t xml:space="preserve"> </w:t>
      </w:r>
      <w:r w:rsidR="00AA0757" w:rsidRPr="007326C0">
        <w:rPr>
          <w:rFonts w:asciiTheme="majorBidi" w:eastAsia="Calibri" w:hAnsiTheme="majorBidi" w:cstheme="majorBidi"/>
          <w:color w:val="000000"/>
          <w:sz w:val="28"/>
          <w:szCs w:val="28"/>
          <w:lang w:val="en-US"/>
        </w:rPr>
        <w:t>was created in conjunction with the meeting of experts on innovative funding mechanisms for renewable energy. It made</w:t>
      </w:r>
      <w:r w:rsidR="00317970" w:rsidRPr="007326C0">
        <w:rPr>
          <w:rFonts w:asciiTheme="majorBidi" w:eastAsia="Calibri" w:hAnsiTheme="majorBidi" w:cstheme="majorBidi"/>
          <w:color w:val="000000"/>
          <w:sz w:val="28"/>
          <w:szCs w:val="28"/>
          <w:lang w:val="en-US"/>
        </w:rPr>
        <w:t xml:space="preserve"> </w:t>
      </w:r>
      <w:r w:rsidR="00AA0757" w:rsidRPr="007326C0">
        <w:rPr>
          <w:rFonts w:asciiTheme="majorBidi" w:eastAsia="Calibri" w:hAnsiTheme="majorBidi" w:cstheme="majorBidi"/>
          <w:color w:val="000000"/>
          <w:sz w:val="28"/>
          <w:szCs w:val="28"/>
          <w:lang w:val="en-US"/>
        </w:rPr>
        <w:t xml:space="preserve">possible uniting of the various competencies in the public and private sectors and associative circles around the </w:t>
      </w:r>
      <w:r w:rsidR="0067184D" w:rsidRPr="007326C0">
        <w:rPr>
          <w:rFonts w:asciiTheme="majorBidi" w:eastAsia="Calibri" w:hAnsiTheme="majorBidi" w:cstheme="majorBidi"/>
          <w:color w:val="000000"/>
          <w:sz w:val="28"/>
          <w:szCs w:val="28"/>
          <w:lang w:val="en-US"/>
        </w:rPr>
        <w:t xml:space="preserve">issues </w:t>
      </w:r>
      <w:r w:rsidR="00AA0757" w:rsidRPr="007326C0">
        <w:rPr>
          <w:rFonts w:asciiTheme="majorBidi" w:eastAsia="Calibri" w:hAnsiTheme="majorBidi" w:cstheme="majorBidi"/>
          <w:color w:val="000000"/>
          <w:sz w:val="28"/>
          <w:szCs w:val="28"/>
          <w:lang w:val="en-US"/>
        </w:rPr>
        <w:t xml:space="preserve">in connection with funding of the development of renewable energy in </w:t>
      </w:r>
      <w:r w:rsidR="001C0EA9" w:rsidRPr="007326C0">
        <w:rPr>
          <w:rFonts w:asciiTheme="majorBidi" w:eastAsia="Calibri" w:hAnsiTheme="majorBidi" w:cstheme="majorBidi"/>
          <w:color w:val="000000"/>
          <w:sz w:val="28"/>
          <w:szCs w:val="28"/>
          <w:lang w:val="en-US"/>
        </w:rPr>
        <w:t>North Africa</w:t>
      </w:r>
      <w:r w:rsidR="00317970" w:rsidRPr="007326C0">
        <w:rPr>
          <w:rFonts w:asciiTheme="majorBidi" w:eastAsia="Calibri" w:hAnsiTheme="majorBidi" w:cstheme="majorBidi"/>
          <w:color w:val="000000"/>
          <w:sz w:val="28"/>
          <w:szCs w:val="28"/>
          <w:lang w:val="en-US"/>
        </w:rPr>
        <w:t xml:space="preserve">. </w:t>
      </w:r>
      <w:r w:rsidR="001766E2" w:rsidRPr="007326C0">
        <w:rPr>
          <w:rFonts w:asciiTheme="majorBidi" w:eastAsia="Calibri" w:hAnsiTheme="majorBidi" w:cstheme="majorBidi"/>
          <w:color w:val="000000"/>
          <w:sz w:val="28"/>
          <w:szCs w:val="28"/>
          <w:lang w:val="en-US"/>
        </w:rPr>
        <w:t>The network of experts is expected to play an active role in the preparation of the last activities of the project in conjunction with the devising of a document on sustainable regional energy in via the strengthening of cooperation and regional integration.</w:t>
      </w:r>
      <w:r w:rsidR="00317970" w:rsidRPr="007326C0">
        <w:rPr>
          <w:rFonts w:asciiTheme="majorBidi" w:hAnsiTheme="majorBidi" w:cstheme="majorBidi"/>
          <w:sz w:val="28"/>
          <w:szCs w:val="28"/>
          <w:lang w:val="en-US"/>
        </w:rPr>
        <w:t xml:space="preserve"> </w:t>
      </w:r>
      <w:r w:rsidR="00E50956">
        <w:rPr>
          <w:rFonts w:asciiTheme="majorBidi" w:hAnsiTheme="majorBidi" w:cstheme="majorBidi"/>
          <w:sz w:val="28"/>
          <w:szCs w:val="28"/>
          <w:lang w:val="en-US"/>
        </w:rPr>
        <w:t xml:space="preserve"> </w:t>
      </w:r>
    </w:p>
    <w:p w:rsidR="0074406E" w:rsidRPr="007326C0" w:rsidRDefault="0074406E" w:rsidP="00317970">
      <w:pPr>
        <w:jc w:val="both"/>
        <w:rPr>
          <w:rFonts w:asciiTheme="majorBidi" w:hAnsiTheme="majorBidi" w:cstheme="majorBidi"/>
          <w:sz w:val="28"/>
          <w:szCs w:val="28"/>
          <w:lang w:val="en-US"/>
        </w:rPr>
      </w:pPr>
    </w:p>
    <w:p w:rsidR="00317970" w:rsidRPr="007326C0" w:rsidRDefault="001766E2" w:rsidP="001766E2">
      <w:pPr>
        <w:jc w:val="both"/>
        <w:rPr>
          <w:rFonts w:asciiTheme="majorBidi" w:hAnsiTheme="majorBidi" w:cstheme="majorBidi"/>
          <w:bCs/>
          <w:sz w:val="28"/>
          <w:szCs w:val="28"/>
          <w:lang w:val="en-US"/>
        </w:rPr>
      </w:pPr>
      <w:r w:rsidRPr="007326C0">
        <w:rPr>
          <w:rFonts w:asciiTheme="majorBidi" w:hAnsiTheme="majorBidi" w:cstheme="majorBidi"/>
          <w:sz w:val="28"/>
          <w:szCs w:val="28"/>
          <w:lang w:val="en-US"/>
        </w:rPr>
        <w:t xml:space="preserve">This document will </w:t>
      </w:r>
      <w:r w:rsidR="000C1BFD" w:rsidRPr="007326C0">
        <w:rPr>
          <w:rFonts w:asciiTheme="majorBidi" w:hAnsiTheme="majorBidi" w:cstheme="majorBidi"/>
          <w:sz w:val="28"/>
          <w:szCs w:val="28"/>
          <w:lang w:val="en-US"/>
        </w:rPr>
        <w:t xml:space="preserve">serve </w:t>
      </w:r>
      <w:r w:rsidRPr="007326C0">
        <w:rPr>
          <w:rFonts w:asciiTheme="majorBidi" w:hAnsiTheme="majorBidi" w:cstheme="majorBidi"/>
          <w:sz w:val="28"/>
          <w:szCs w:val="28"/>
          <w:lang w:val="en-US"/>
        </w:rPr>
        <w:t>as a term of reference for the development of a North African strategy for renewable sources of energy by the Council of Ministers for Energy and Mines</w:t>
      </w:r>
      <w:r w:rsidR="00317970" w:rsidRPr="007326C0">
        <w:rPr>
          <w:rFonts w:asciiTheme="majorBidi" w:hAnsiTheme="majorBidi" w:cstheme="majorBidi"/>
          <w:sz w:val="28"/>
          <w:szCs w:val="28"/>
          <w:lang w:val="en-US"/>
        </w:rPr>
        <w:t xml:space="preserve"> </w:t>
      </w:r>
      <w:r w:rsidR="00317970" w:rsidRPr="007326C0">
        <w:rPr>
          <w:rFonts w:asciiTheme="majorBidi" w:hAnsiTheme="majorBidi" w:cstheme="majorBidi"/>
          <w:bCs/>
          <w:sz w:val="28"/>
          <w:szCs w:val="28"/>
          <w:lang w:val="en-US"/>
        </w:rPr>
        <w:t xml:space="preserve">(Rabat, </w:t>
      </w:r>
      <w:r w:rsidRPr="007326C0">
        <w:rPr>
          <w:rFonts w:asciiTheme="majorBidi" w:hAnsiTheme="majorBidi" w:cstheme="majorBidi"/>
          <w:bCs/>
          <w:sz w:val="28"/>
          <w:szCs w:val="28"/>
          <w:lang w:val="en-US"/>
        </w:rPr>
        <w:t>November</w:t>
      </w:r>
      <w:r w:rsidR="00317970" w:rsidRPr="007326C0">
        <w:rPr>
          <w:rFonts w:asciiTheme="majorBidi" w:hAnsiTheme="majorBidi" w:cstheme="majorBidi"/>
          <w:bCs/>
          <w:sz w:val="28"/>
          <w:szCs w:val="28"/>
          <w:lang w:val="en-US"/>
        </w:rPr>
        <w:t xml:space="preserve"> 2010).  </w:t>
      </w:r>
    </w:p>
    <w:p w:rsidR="002B1BEE" w:rsidRPr="007326C0" w:rsidRDefault="002B1BEE" w:rsidP="00317970">
      <w:pPr>
        <w:jc w:val="both"/>
        <w:rPr>
          <w:rFonts w:asciiTheme="majorBidi" w:hAnsiTheme="majorBidi" w:cstheme="majorBidi"/>
          <w:bCs/>
          <w:sz w:val="28"/>
          <w:szCs w:val="28"/>
          <w:lang w:val="en-US"/>
        </w:rPr>
      </w:pPr>
    </w:p>
    <w:p w:rsidR="002B1BEE" w:rsidRPr="007326C0" w:rsidRDefault="001766E2" w:rsidP="00E50956">
      <w:pPr>
        <w:jc w:val="both"/>
        <w:rPr>
          <w:rFonts w:asciiTheme="majorBidi" w:hAnsiTheme="majorBidi" w:cstheme="majorBidi"/>
          <w:b/>
          <w:bCs/>
          <w:i/>
          <w:sz w:val="28"/>
          <w:szCs w:val="28"/>
          <w:lang w:val="en-US"/>
        </w:rPr>
      </w:pPr>
      <w:r w:rsidRPr="007326C0">
        <w:rPr>
          <w:rFonts w:asciiTheme="majorBidi" w:hAnsiTheme="majorBidi" w:cstheme="majorBidi"/>
          <w:b/>
          <w:bCs/>
          <w:i/>
          <w:sz w:val="28"/>
          <w:szCs w:val="28"/>
          <w:lang w:val="en-US"/>
        </w:rPr>
        <w:t>Taking</w:t>
      </w:r>
      <w:r w:rsidR="00E50956" w:rsidRPr="00E50956">
        <w:rPr>
          <w:rFonts w:asciiTheme="majorBidi" w:hAnsiTheme="majorBidi" w:cstheme="majorBidi"/>
          <w:b/>
          <w:bCs/>
          <w:i/>
          <w:sz w:val="28"/>
          <w:szCs w:val="28"/>
          <w:lang w:val="en-US"/>
        </w:rPr>
        <w:t xml:space="preserve"> </w:t>
      </w:r>
      <w:r w:rsidR="00E50956" w:rsidRPr="007326C0">
        <w:rPr>
          <w:rFonts w:asciiTheme="majorBidi" w:hAnsiTheme="majorBidi" w:cstheme="majorBidi"/>
          <w:b/>
          <w:bCs/>
          <w:i/>
          <w:sz w:val="28"/>
          <w:szCs w:val="28"/>
          <w:lang w:val="en-US"/>
        </w:rPr>
        <w:t>the regional dimension</w:t>
      </w:r>
      <w:r w:rsidR="00E50956">
        <w:rPr>
          <w:rFonts w:asciiTheme="majorBidi" w:hAnsiTheme="majorBidi" w:cstheme="majorBidi"/>
          <w:b/>
          <w:bCs/>
          <w:i/>
          <w:sz w:val="28"/>
          <w:szCs w:val="28"/>
          <w:lang w:val="en-US"/>
        </w:rPr>
        <w:t xml:space="preserve"> into</w:t>
      </w:r>
      <w:r w:rsidRPr="007326C0">
        <w:rPr>
          <w:rFonts w:asciiTheme="majorBidi" w:hAnsiTheme="majorBidi" w:cstheme="majorBidi"/>
          <w:b/>
          <w:bCs/>
          <w:i/>
          <w:sz w:val="28"/>
          <w:szCs w:val="28"/>
          <w:lang w:val="en-US"/>
        </w:rPr>
        <w:t xml:space="preserve"> account in national policies</w:t>
      </w:r>
    </w:p>
    <w:p w:rsidR="002B1BEE" w:rsidRPr="007326C0" w:rsidRDefault="002B1BEE" w:rsidP="002B1BEE">
      <w:pPr>
        <w:jc w:val="both"/>
        <w:rPr>
          <w:rFonts w:asciiTheme="majorBidi" w:hAnsiTheme="majorBidi" w:cstheme="majorBidi"/>
          <w:bCs/>
          <w:sz w:val="28"/>
          <w:szCs w:val="28"/>
          <w:lang w:val="en-US"/>
        </w:rPr>
      </w:pPr>
    </w:p>
    <w:p w:rsidR="002B1BEE" w:rsidRPr="007326C0" w:rsidRDefault="00E50956" w:rsidP="00CD5EF1">
      <w:pPr>
        <w:jc w:val="both"/>
        <w:rPr>
          <w:rFonts w:asciiTheme="majorBidi" w:hAnsiTheme="majorBidi" w:cstheme="majorBidi"/>
          <w:bCs/>
          <w:sz w:val="28"/>
          <w:szCs w:val="28"/>
          <w:lang w:val="en-US"/>
        </w:rPr>
      </w:pPr>
      <w:r>
        <w:rPr>
          <w:rFonts w:asciiTheme="majorBidi" w:hAnsiTheme="majorBidi" w:cstheme="majorBidi"/>
          <w:bCs/>
          <w:sz w:val="28"/>
          <w:szCs w:val="28"/>
          <w:lang w:val="en-US"/>
        </w:rPr>
        <w:t>The Office lent support to the D</w:t>
      </w:r>
      <w:r w:rsidR="00F65D78" w:rsidRPr="007326C0">
        <w:rPr>
          <w:rFonts w:asciiTheme="majorBidi" w:hAnsiTheme="majorBidi" w:cstheme="majorBidi"/>
          <w:bCs/>
          <w:sz w:val="28"/>
          <w:szCs w:val="28"/>
          <w:lang w:val="en-US"/>
        </w:rPr>
        <w:t xml:space="preserve">ivision in charge of regional integration in order to collect data in the three countries of the sub-region </w:t>
      </w:r>
      <w:r w:rsidR="00A8273D" w:rsidRPr="007326C0">
        <w:rPr>
          <w:rFonts w:asciiTheme="majorBidi" w:hAnsiTheme="majorBidi" w:cstheme="majorBidi"/>
          <w:bCs/>
          <w:sz w:val="28"/>
          <w:szCs w:val="28"/>
          <w:lang w:val="en-US"/>
        </w:rPr>
        <w:t xml:space="preserve">and </w:t>
      </w:r>
      <w:r w:rsidR="00F65D78" w:rsidRPr="007326C0">
        <w:rPr>
          <w:rFonts w:asciiTheme="majorBidi" w:hAnsiTheme="majorBidi" w:cstheme="majorBidi"/>
          <w:bCs/>
          <w:sz w:val="28"/>
          <w:szCs w:val="28"/>
          <w:lang w:val="en-US"/>
        </w:rPr>
        <w:t xml:space="preserve">to </w:t>
      </w:r>
      <w:r w:rsidR="00CD5EF1">
        <w:rPr>
          <w:rFonts w:asciiTheme="majorBidi" w:hAnsiTheme="majorBidi" w:cstheme="majorBidi"/>
          <w:bCs/>
          <w:sz w:val="28"/>
          <w:szCs w:val="28"/>
          <w:lang w:val="en-US"/>
        </w:rPr>
        <w:t>conduct</w:t>
      </w:r>
      <w:r w:rsidR="00F65D78" w:rsidRPr="007326C0">
        <w:rPr>
          <w:rFonts w:asciiTheme="majorBidi" w:hAnsiTheme="majorBidi" w:cstheme="majorBidi"/>
          <w:bCs/>
          <w:sz w:val="28"/>
          <w:szCs w:val="28"/>
          <w:lang w:val="en-US"/>
        </w:rPr>
        <w:t xml:space="preserve"> the required </w:t>
      </w:r>
      <w:r w:rsidR="00CD5EF1">
        <w:rPr>
          <w:rFonts w:asciiTheme="majorBidi" w:hAnsiTheme="majorBidi" w:cstheme="majorBidi"/>
          <w:bCs/>
          <w:sz w:val="28"/>
          <w:szCs w:val="28"/>
          <w:lang w:val="en-US"/>
        </w:rPr>
        <w:t xml:space="preserve">interviews to undertake </w:t>
      </w:r>
      <w:r w:rsidR="0067184D" w:rsidRPr="007326C0">
        <w:rPr>
          <w:rFonts w:asciiTheme="majorBidi" w:hAnsiTheme="majorBidi" w:cstheme="majorBidi"/>
          <w:bCs/>
          <w:sz w:val="28"/>
          <w:szCs w:val="28"/>
          <w:lang w:val="en-US"/>
        </w:rPr>
        <w:t xml:space="preserve">a study on </w:t>
      </w:r>
      <w:r w:rsidR="00CD5EF1">
        <w:rPr>
          <w:rFonts w:asciiTheme="majorBidi" w:hAnsiTheme="majorBidi" w:cstheme="majorBidi"/>
          <w:bCs/>
          <w:sz w:val="28"/>
          <w:szCs w:val="28"/>
          <w:lang w:val="en-US"/>
        </w:rPr>
        <w:t>t</w:t>
      </w:r>
      <w:r w:rsidR="0067184D" w:rsidRPr="007326C0">
        <w:rPr>
          <w:rFonts w:asciiTheme="majorBidi" w:hAnsiTheme="majorBidi" w:cstheme="majorBidi"/>
          <w:bCs/>
          <w:sz w:val="28"/>
          <w:szCs w:val="28"/>
          <w:lang w:val="en-US"/>
        </w:rPr>
        <w:t xml:space="preserve">aking </w:t>
      </w:r>
      <w:r w:rsidR="00F65D78" w:rsidRPr="007326C0">
        <w:rPr>
          <w:rFonts w:asciiTheme="majorBidi" w:hAnsiTheme="majorBidi" w:cstheme="majorBidi"/>
          <w:bCs/>
          <w:sz w:val="28"/>
          <w:szCs w:val="28"/>
          <w:lang w:val="en-US"/>
        </w:rPr>
        <w:t xml:space="preserve">the regional dimension </w:t>
      </w:r>
      <w:r w:rsidR="00CD5EF1" w:rsidRPr="007326C0">
        <w:rPr>
          <w:rFonts w:asciiTheme="majorBidi" w:hAnsiTheme="majorBidi" w:cstheme="majorBidi"/>
          <w:bCs/>
          <w:sz w:val="28"/>
          <w:szCs w:val="28"/>
          <w:lang w:val="en-US"/>
        </w:rPr>
        <w:t xml:space="preserve">into account </w:t>
      </w:r>
      <w:r w:rsidR="00F65D78" w:rsidRPr="007326C0">
        <w:rPr>
          <w:rFonts w:asciiTheme="majorBidi" w:hAnsiTheme="majorBidi" w:cstheme="majorBidi"/>
          <w:bCs/>
          <w:sz w:val="28"/>
          <w:szCs w:val="28"/>
          <w:lang w:val="en-US"/>
        </w:rPr>
        <w:t xml:space="preserve">in national policies in Africa.  Missions were conducted for this purpose by the Office in Algeria, </w:t>
      </w:r>
      <w:r w:rsidR="00A8273D" w:rsidRPr="007326C0">
        <w:rPr>
          <w:rFonts w:asciiTheme="majorBidi" w:hAnsiTheme="majorBidi" w:cstheme="majorBidi"/>
          <w:bCs/>
          <w:sz w:val="28"/>
          <w:szCs w:val="28"/>
          <w:lang w:val="en-US"/>
        </w:rPr>
        <w:t xml:space="preserve">Morocco and </w:t>
      </w:r>
      <w:r w:rsidR="002B1BEE" w:rsidRPr="007326C0">
        <w:rPr>
          <w:rFonts w:asciiTheme="majorBidi" w:hAnsiTheme="majorBidi" w:cstheme="majorBidi"/>
          <w:bCs/>
          <w:sz w:val="28"/>
          <w:szCs w:val="28"/>
          <w:lang w:val="en-US"/>
        </w:rPr>
        <w:t>T</w:t>
      </w:r>
      <w:r w:rsidR="00F65D78" w:rsidRPr="007326C0">
        <w:rPr>
          <w:rFonts w:asciiTheme="majorBidi" w:hAnsiTheme="majorBidi" w:cstheme="majorBidi"/>
          <w:bCs/>
          <w:sz w:val="28"/>
          <w:szCs w:val="28"/>
          <w:lang w:val="en-US"/>
        </w:rPr>
        <w:t>unisia</w:t>
      </w:r>
      <w:r w:rsidR="002B1BEE" w:rsidRPr="007326C0">
        <w:rPr>
          <w:rFonts w:asciiTheme="majorBidi" w:hAnsiTheme="majorBidi" w:cstheme="majorBidi"/>
          <w:bCs/>
          <w:sz w:val="28"/>
          <w:szCs w:val="28"/>
          <w:lang w:val="en-US"/>
        </w:rPr>
        <w:t>.</w:t>
      </w:r>
    </w:p>
    <w:p w:rsidR="00462957" w:rsidRPr="007326C0" w:rsidRDefault="00CD5EF1" w:rsidP="002B1BEE">
      <w:pPr>
        <w:jc w:val="both"/>
        <w:rPr>
          <w:rFonts w:asciiTheme="majorBidi" w:hAnsiTheme="majorBidi" w:cstheme="majorBidi"/>
          <w:bCs/>
          <w:sz w:val="28"/>
          <w:szCs w:val="28"/>
          <w:lang w:val="en-US"/>
        </w:rPr>
      </w:pPr>
      <w:r>
        <w:rPr>
          <w:rFonts w:asciiTheme="majorBidi" w:hAnsiTheme="majorBidi" w:cstheme="majorBidi"/>
          <w:bCs/>
          <w:sz w:val="28"/>
          <w:szCs w:val="28"/>
          <w:lang w:val="en-US"/>
        </w:rPr>
        <w:t xml:space="preserve"> </w:t>
      </w:r>
    </w:p>
    <w:p w:rsidR="002B1BEE" w:rsidRPr="007326C0" w:rsidRDefault="00F65D78" w:rsidP="00CD5EF1">
      <w:pPr>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A report was edited by the </w:t>
      </w:r>
      <w:r w:rsidR="00CD5EF1">
        <w:rPr>
          <w:rFonts w:asciiTheme="majorBidi" w:hAnsiTheme="majorBidi" w:cstheme="majorBidi"/>
          <w:bCs/>
          <w:sz w:val="28"/>
          <w:szCs w:val="28"/>
          <w:lang w:val="en-US"/>
        </w:rPr>
        <w:t>D</w:t>
      </w:r>
      <w:r w:rsidRPr="007326C0">
        <w:rPr>
          <w:rFonts w:asciiTheme="majorBidi" w:hAnsiTheme="majorBidi" w:cstheme="majorBidi"/>
          <w:bCs/>
          <w:sz w:val="28"/>
          <w:szCs w:val="28"/>
          <w:lang w:val="en-US"/>
        </w:rPr>
        <w:t xml:space="preserve">ivision in charge of integration on this </w:t>
      </w:r>
      <w:r w:rsidR="00414E68" w:rsidRPr="007326C0">
        <w:rPr>
          <w:rFonts w:asciiTheme="majorBidi" w:hAnsiTheme="majorBidi" w:cstheme="majorBidi"/>
          <w:bCs/>
          <w:sz w:val="28"/>
          <w:szCs w:val="28"/>
          <w:lang w:val="en-US"/>
        </w:rPr>
        <w:t>subject</w:t>
      </w:r>
      <w:r w:rsidRPr="007326C0">
        <w:rPr>
          <w:rFonts w:asciiTheme="majorBidi" w:hAnsiTheme="majorBidi" w:cstheme="majorBidi"/>
          <w:bCs/>
          <w:sz w:val="28"/>
          <w:szCs w:val="28"/>
          <w:lang w:val="en-US"/>
        </w:rPr>
        <w:t xml:space="preserve"> and will soon be available.</w:t>
      </w:r>
    </w:p>
    <w:p w:rsidR="00462957" w:rsidRPr="007326C0" w:rsidRDefault="00462957" w:rsidP="002B1BEE">
      <w:pPr>
        <w:jc w:val="both"/>
        <w:rPr>
          <w:rFonts w:asciiTheme="majorBidi" w:hAnsiTheme="majorBidi" w:cstheme="majorBidi"/>
          <w:bCs/>
          <w:sz w:val="28"/>
          <w:szCs w:val="28"/>
          <w:lang w:val="en-US"/>
        </w:rPr>
      </w:pPr>
    </w:p>
    <w:p w:rsidR="002B1BEE" w:rsidRPr="007326C0" w:rsidRDefault="00F65D78" w:rsidP="0067184D">
      <w:pPr>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The </w:t>
      </w:r>
      <w:r w:rsidR="002B1BEE" w:rsidRPr="007326C0">
        <w:rPr>
          <w:rFonts w:asciiTheme="majorBidi" w:hAnsiTheme="majorBidi" w:cstheme="majorBidi"/>
          <w:bCs/>
          <w:sz w:val="28"/>
          <w:szCs w:val="28"/>
          <w:lang w:val="en-US"/>
        </w:rPr>
        <w:t xml:space="preserve">missions </w:t>
      </w:r>
      <w:r w:rsidRPr="007326C0">
        <w:rPr>
          <w:rFonts w:asciiTheme="majorBidi" w:hAnsiTheme="majorBidi" w:cstheme="majorBidi"/>
          <w:bCs/>
          <w:sz w:val="28"/>
          <w:szCs w:val="28"/>
          <w:lang w:val="en-US"/>
        </w:rPr>
        <w:t xml:space="preserve">conducted in </w:t>
      </w:r>
      <w:r w:rsidR="001C0EA9" w:rsidRPr="007326C0">
        <w:rPr>
          <w:rFonts w:asciiTheme="majorBidi" w:hAnsiTheme="majorBidi" w:cstheme="majorBidi"/>
          <w:bCs/>
          <w:sz w:val="28"/>
          <w:szCs w:val="28"/>
          <w:lang w:val="en-US"/>
        </w:rPr>
        <w:t>North Africa</w:t>
      </w:r>
      <w:r w:rsidR="002B1BEE"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 xml:space="preserve">made it possible to </w:t>
      </w:r>
      <w:r w:rsidR="0067184D" w:rsidRPr="007326C0">
        <w:rPr>
          <w:rFonts w:asciiTheme="majorBidi" w:hAnsiTheme="majorBidi" w:cstheme="majorBidi"/>
          <w:bCs/>
          <w:sz w:val="28"/>
          <w:szCs w:val="28"/>
          <w:lang w:val="en-US"/>
        </w:rPr>
        <w:t xml:space="preserve">learn </w:t>
      </w:r>
      <w:r w:rsidRPr="007326C0">
        <w:rPr>
          <w:rFonts w:asciiTheme="majorBidi" w:hAnsiTheme="majorBidi" w:cstheme="majorBidi"/>
          <w:bCs/>
          <w:sz w:val="28"/>
          <w:szCs w:val="28"/>
          <w:lang w:val="en-US"/>
        </w:rPr>
        <w:t>a few major lessons.</w:t>
      </w:r>
    </w:p>
    <w:p w:rsidR="002B1BEE" w:rsidRPr="007326C0" w:rsidRDefault="00F65D78" w:rsidP="0067184D">
      <w:pPr>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The national authorities </w:t>
      </w:r>
      <w:r w:rsidR="0067184D" w:rsidRPr="007326C0">
        <w:rPr>
          <w:rFonts w:asciiTheme="majorBidi" w:hAnsiTheme="majorBidi" w:cstheme="majorBidi"/>
          <w:bCs/>
          <w:sz w:val="28"/>
          <w:szCs w:val="28"/>
          <w:lang w:val="en-US"/>
        </w:rPr>
        <w:t xml:space="preserve">consulted underscored </w:t>
      </w:r>
      <w:r w:rsidRPr="007326C0">
        <w:rPr>
          <w:rFonts w:asciiTheme="majorBidi" w:hAnsiTheme="majorBidi" w:cstheme="majorBidi"/>
          <w:bCs/>
          <w:sz w:val="28"/>
          <w:szCs w:val="28"/>
          <w:lang w:val="en-US"/>
        </w:rPr>
        <w:t xml:space="preserve">the need for regional integration in </w:t>
      </w:r>
      <w:r w:rsidR="001C0EA9" w:rsidRPr="007326C0">
        <w:rPr>
          <w:rFonts w:asciiTheme="majorBidi" w:hAnsiTheme="majorBidi" w:cstheme="majorBidi"/>
          <w:bCs/>
          <w:sz w:val="28"/>
          <w:szCs w:val="28"/>
          <w:lang w:val="en-US"/>
        </w:rPr>
        <w:t>North Africa</w:t>
      </w:r>
      <w:r w:rsidRPr="007326C0">
        <w:rPr>
          <w:rFonts w:asciiTheme="majorBidi" w:hAnsiTheme="majorBidi" w:cstheme="majorBidi"/>
          <w:bCs/>
          <w:sz w:val="28"/>
          <w:szCs w:val="28"/>
          <w:lang w:val="en-US"/>
        </w:rPr>
        <w:t xml:space="preserve"> as a strategy for strengthening economic growth and the capacity for job creation inside these States</w:t>
      </w:r>
      <w:r w:rsidR="0067184D" w:rsidRPr="007326C0">
        <w:rPr>
          <w:rFonts w:asciiTheme="majorBidi" w:hAnsiTheme="majorBidi" w:cstheme="majorBidi"/>
          <w:bCs/>
          <w:sz w:val="28"/>
          <w:szCs w:val="28"/>
          <w:lang w:val="en-US"/>
        </w:rPr>
        <w:t>.</w:t>
      </w:r>
    </w:p>
    <w:p w:rsidR="00862FC1" w:rsidRPr="007326C0" w:rsidRDefault="00862FC1" w:rsidP="002B1BEE">
      <w:pPr>
        <w:jc w:val="both"/>
        <w:rPr>
          <w:rFonts w:asciiTheme="majorBidi" w:hAnsiTheme="majorBidi" w:cstheme="majorBidi"/>
          <w:bCs/>
          <w:sz w:val="28"/>
          <w:szCs w:val="28"/>
          <w:lang w:val="en-US"/>
        </w:rPr>
      </w:pPr>
    </w:p>
    <w:p w:rsidR="002B1BEE" w:rsidRPr="007326C0" w:rsidRDefault="00F65D78" w:rsidP="00BB0D25">
      <w:pPr>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lastRenderedPageBreak/>
        <w:t>More specifically, Algeria sees in regional in</w:t>
      </w:r>
      <w:r w:rsidR="0072666B" w:rsidRPr="007326C0">
        <w:rPr>
          <w:rFonts w:asciiTheme="majorBidi" w:hAnsiTheme="majorBidi" w:cstheme="majorBidi"/>
          <w:bCs/>
          <w:sz w:val="28"/>
          <w:szCs w:val="28"/>
          <w:lang w:val="en-US"/>
        </w:rPr>
        <w:t>tegration a means to approach</w:t>
      </w:r>
      <w:r w:rsidRPr="007326C0">
        <w:rPr>
          <w:rFonts w:asciiTheme="majorBidi" w:hAnsiTheme="majorBidi" w:cstheme="majorBidi"/>
          <w:bCs/>
          <w:sz w:val="28"/>
          <w:szCs w:val="28"/>
          <w:lang w:val="en-US"/>
        </w:rPr>
        <w:t xml:space="preserve"> a twofold objective:</w:t>
      </w:r>
      <w:r w:rsidR="002B1BEE" w:rsidRPr="007326C0">
        <w:rPr>
          <w:rFonts w:asciiTheme="majorBidi" w:hAnsiTheme="majorBidi" w:cstheme="majorBidi"/>
          <w:bCs/>
          <w:sz w:val="28"/>
          <w:szCs w:val="28"/>
          <w:lang w:val="en-US"/>
        </w:rPr>
        <w:t xml:space="preserve"> </w:t>
      </w:r>
      <w:r w:rsidR="0067184D" w:rsidRPr="007326C0">
        <w:rPr>
          <w:rFonts w:asciiTheme="majorBidi" w:hAnsiTheme="majorBidi" w:cstheme="majorBidi"/>
          <w:bCs/>
          <w:sz w:val="28"/>
          <w:szCs w:val="28"/>
          <w:lang w:val="en-US"/>
        </w:rPr>
        <w:t>b</w:t>
      </w:r>
      <w:r w:rsidR="009F29A6" w:rsidRPr="007326C0">
        <w:rPr>
          <w:rFonts w:asciiTheme="majorBidi" w:hAnsiTheme="majorBidi" w:cstheme="majorBidi"/>
          <w:bCs/>
          <w:sz w:val="28"/>
          <w:szCs w:val="28"/>
          <w:lang w:val="en-US"/>
        </w:rPr>
        <w:t xml:space="preserve">uilding a strong </w:t>
      </w:r>
      <w:r w:rsidR="002B1BEE" w:rsidRPr="007326C0">
        <w:rPr>
          <w:rFonts w:asciiTheme="majorBidi" w:hAnsiTheme="majorBidi" w:cstheme="majorBidi"/>
          <w:bCs/>
          <w:sz w:val="28"/>
          <w:szCs w:val="28"/>
          <w:lang w:val="en-US"/>
        </w:rPr>
        <w:t xml:space="preserve">Maghreb </w:t>
      </w:r>
      <w:r w:rsidR="009F29A6" w:rsidRPr="007326C0">
        <w:rPr>
          <w:rFonts w:asciiTheme="majorBidi" w:hAnsiTheme="majorBidi" w:cstheme="majorBidi"/>
          <w:bCs/>
          <w:sz w:val="28"/>
          <w:szCs w:val="28"/>
          <w:lang w:val="en-US"/>
        </w:rPr>
        <w:t>and the achievement continental integration.</w:t>
      </w:r>
      <w:r w:rsidR="002B1BEE" w:rsidRPr="007326C0">
        <w:rPr>
          <w:rFonts w:asciiTheme="majorBidi" w:hAnsiTheme="majorBidi" w:cstheme="majorBidi"/>
          <w:bCs/>
          <w:sz w:val="28"/>
          <w:szCs w:val="28"/>
          <w:lang w:val="en-US"/>
        </w:rPr>
        <w:t xml:space="preserve"> </w:t>
      </w:r>
      <w:r w:rsidR="009F29A6" w:rsidRPr="007326C0">
        <w:rPr>
          <w:rFonts w:asciiTheme="majorBidi" w:hAnsiTheme="majorBidi" w:cstheme="majorBidi"/>
          <w:bCs/>
          <w:sz w:val="28"/>
          <w:szCs w:val="28"/>
          <w:lang w:val="en-US"/>
        </w:rPr>
        <w:t xml:space="preserve">Alongside North African integration Algeria joined the free trade area of Arab States </w:t>
      </w:r>
      <w:r w:rsidR="002B1BEE" w:rsidRPr="007326C0">
        <w:rPr>
          <w:rFonts w:asciiTheme="majorBidi" w:hAnsiTheme="majorBidi" w:cstheme="majorBidi"/>
          <w:bCs/>
          <w:sz w:val="28"/>
          <w:szCs w:val="28"/>
          <w:lang w:val="en-US"/>
        </w:rPr>
        <w:t xml:space="preserve">(GAFTA). </w:t>
      </w:r>
      <w:r w:rsidR="009F29A6" w:rsidRPr="007326C0">
        <w:rPr>
          <w:rFonts w:asciiTheme="majorBidi" w:hAnsiTheme="majorBidi" w:cstheme="majorBidi"/>
          <w:bCs/>
          <w:sz w:val="28"/>
          <w:szCs w:val="28"/>
          <w:lang w:val="en-US"/>
        </w:rPr>
        <w:t>However, for a certain number of reasons in connection with the little diversified nature of the Algerian economic fabric (highly hydrocarbon dependent)</w:t>
      </w:r>
      <w:r w:rsidR="00A8273D" w:rsidRPr="007326C0">
        <w:rPr>
          <w:rFonts w:asciiTheme="majorBidi" w:hAnsiTheme="majorBidi" w:cstheme="majorBidi"/>
          <w:bCs/>
          <w:sz w:val="28"/>
          <w:szCs w:val="28"/>
          <w:lang w:val="en-US"/>
        </w:rPr>
        <w:t xml:space="preserve"> or </w:t>
      </w:r>
      <w:r w:rsidR="009F29A6" w:rsidRPr="007326C0">
        <w:rPr>
          <w:rFonts w:asciiTheme="majorBidi" w:hAnsiTheme="majorBidi" w:cstheme="majorBidi"/>
          <w:bCs/>
          <w:sz w:val="28"/>
          <w:szCs w:val="28"/>
          <w:lang w:val="en-US"/>
        </w:rPr>
        <w:t xml:space="preserve">the de-structuring thereof, Algeria approaches the trade liberalization process with a high degree of </w:t>
      </w:r>
      <w:r w:rsidR="002B1BEE" w:rsidRPr="007326C0">
        <w:rPr>
          <w:rFonts w:asciiTheme="majorBidi" w:hAnsiTheme="majorBidi" w:cstheme="majorBidi"/>
          <w:bCs/>
          <w:sz w:val="28"/>
          <w:szCs w:val="28"/>
          <w:lang w:val="en-US"/>
        </w:rPr>
        <w:t xml:space="preserve">prudence. </w:t>
      </w:r>
      <w:r w:rsidR="009F29A6" w:rsidRPr="007326C0">
        <w:rPr>
          <w:rFonts w:asciiTheme="majorBidi" w:hAnsiTheme="majorBidi" w:cstheme="majorBidi"/>
          <w:bCs/>
          <w:sz w:val="28"/>
          <w:szCs w:val="28"/>
          <w:lang w:val="en-US"/>
        </w:rPr>
        <w:t xml:space="preserve">Although well aware of the potential gains gleaned from greater regional integration, it also insists on the need to upgrade its economic fabric prior to any substantial </w:t>
      </w:r>
      <w:r w:rsidR="0067184D" w:rsidRPr="007326C0">
        <w:rPr>
          <w:rFonts w:asciiTheme="majorBidi" w:hAnsiTheme="majorBidi" w:cstheme="majorBidi"/>
          <w:bCs/>
          <w:sz w:val="28"/>
          <w:szCs w:val="28"/>
          <w:lang w:val="en-US"/>
        </w:rPr>
        <w:t xml:space="preserve">commercial </w:t>
      </w:r>
      <w:r w:rsidR="00BB0D25" w:rsidRPr="007326C0">
        <w:rPr>
          <w:rFonts w:asciiTheme="majorBidi" w:hAnsiTheme="majorBidi" w:cstheme="majorBidi"/>
          <w:bCs/>
          <w:sz w:val="28"/>
          <w:szCs w:val="28"/>
          <w:lang w:val="en-US"/>
        </w:rPr>
        <w:t>overture</w:t>
      </w:r>
      <w:r w:rsidR="009F29A6" w:rsidRPr="007326C0">
        <w:rPr>
          <w:rFonts w:asciiTheme="majorBidi" w:hAnsiTheme="majorBidi" w:cstheme="majorBidi"/>
          <w:bCs/>
          <w:sz w:val="28"/>
          <w:szCs w:val="28"/>
          <w:lang w:val="en-US"/>
        </w:rPr>
        <w:t>.</w:t>
      </w:r>
      <w:r w:rsidR="002B1BEE" w:rsidRPr="007326C0">
        <w:rPr>
          <w:rFonts w:asciiTheme="majorBidi" w:hAnsiTheme="majorBidi" w:cstheme="majorBidi"/>
          <w:bCs/>
          <w:sz w:val="28"/>
          <w:szCs w:val="28"/>
          <w:lang w:val="en-US"/>
        </w:rPr>
        <w:t xml:space="preserve"> </w:t>
      </w:r>
      <w:r w:rsidR="009F29A6" w:rsidRPr="007326C0">
        <w:rPr>
          <w:rFonts w:asciiTheme="majorBidi" w:hAnsiTheme="majorBidi" w:cstheme="majorBidi"/>
          <w:bCs/>
          <w:sz w:val="28"/>
          <w:szCs w:val="28"/>
          <w:lang w:val="en-US"/>
        </w:rPr>
        <w:t>This has led to lists of exclusion of certain major projects in the trade agreements negotiated.</w:t>
      </w:r>
    </w:p>
    <w:p w:rsidR="002B1BEE" w:rsidRPr="007326C0" w:rsidRDefault="002B1BEE" w:rsidP="002B1BEE">
      <w:pPr>
        <w:jc w:val="both"/>
        <w:rPr>
          <w:rFonts w:asciiTheme="majorBidi" w:hAnsiTheme="majorBidi" w:cstheme="majorBidi"/>
          <w:bCs/>
          <w:sz w:val="28"/>
          <w:szCs w:val="28"/>
          <w:lang w:val="en-US"/>
        </w:rPr>
      </w:pPr>
    </w:p>
    <w:p w:rsidR="002B1BEE" w:rsidRPr="007326C0" w:rsidRDefault="009F29A6" w:rsidP="00CD5EF1">
      <w:pPr>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In </w:t>
      </w:r>
      <w:r w:rsidR="00A8273D" w:rsidRPr="007326C0">
        <w:rPr>
          <w:rFonts w:asciiTheme="majorBidi" w:hAnsiTheme="majorBidi" w:cstheme="majorBidi"/>
          <w:bCs/>
          <w:sz w:val="28"/>
          <w:szCs w:val="28"/>
          <w:lang w:val="en-US"/>
        </w:rPr>
        <w:t>Morocco</w:t>
      </w:r>
      <w:r w:rsidRPr="007326C0">
        <w:rPr>
          <w:rFonts w:asciiTheme="majorBidi" w:hAnsiTheme="majorBidi" w:cstheme="majorBidi"/>
          <w:bCs/>
          <w:sz w:val="28"/>
          <w:szCs w:val="28"/>
          <w:lang w:val="en-US"/>
        </w:rPr>
        <w:t xml:space="preserve"> the national authorities </w:t>
      </w:r>
      <w:r w:rsidR="0067184D" w:rsidRPr="007326C0">
        <w:rPr>
          <w:rFonts w:asciiTheme="majorBidi" w:hAnsiTheme="majorBidi" w:cstheme="majorBidi"/>
          <w:bCs/>
          <w:sz w:val="28"/>
          <w:szCs w:val="28"/>
          <w:lang w:val="en-US"/>
        </w:rPr>
        <w:t xml:space="preserve">consulted </w:t>
      </w:r>
      <w:r w:rsidRPr="007326C0">
        <w:rPr>
          <w:rFonts w:asciiTheme="majorBidi" w:hAnsiTheme="majorBidi" w:cstheme="majorBidi"/>
          <w:bCs/>
          <w:sz w:val="28"/>
          <w:szCs w:val="28"/>
          <w:lang w:val="en-US"/>
        </w:rPr>
        <w:t>underscored th</w:t>
      </w:r>
      <w:r w:rsidR="00193A83" w:rsidRPr="007326C0">
        <w:rPr>
          <w:rFonts w:asciiTheme="majorBidi" w:hAnsiTheme="majorBidi" w:cstheme="majorBidi"/>
          <w:bCs/>
          <w:sz w:val="28"/>
          <w:szCs w:val="28"/>
          <w:lang w:val="en-US"/>
        </w:rPr>
        <w:t>e importance for their country o</w:t>
      </w:r>
      <w:r w:rsidRPr="007326C0">
        <w:rPr>
          <w:rFonts w:asciiTheme="majorBidi" w:hAnsiTheme="majorBidi" w:cstheme="majorBidi"/>
          <w:bCs/>
          <w:sz w:val="28"/>
          <w:szCs w:val="28"/>
          <w:lang w:val="en-US"/>
        </w:rPr>
        <w:t>f regional and bilateral partnerships given the Kingdom’s key geographical position at the crossroad</w:t>
      </w:r>
      <w:r w:rsidR="00193A83" w:rsidRPr="007326C0">
        <w:rPr>
          <w:rFonts w:asciiTheme="majorBidi" w:hAnsiTheme="majorBidi" w:cstheme="majorBidi"/>
          <w:bCs/>
          <w:sz w:val="28"/>
          <w:szCs w:val="28"/>
          <w:lang w:val="en-US"/>
        </w:rPr>
        <w:t>s</w:t>
      </w:r>
      <w:r w:rsidRPr="007326C0">
        <w:rPr>
          <w:rFonts w:asciiTheme="majorBidi" w:hAnsiTheme="majorBidi" w:cstheme="majorBidi"/>
          <w:bCs/>
          <w:sz w:val="28"/>
          <w:szCs w:val="28"/>
          <w:lang w:val="en-US"/>
        </w:rPr>
        <w:t xml:space="preserve"> between </w:t>
      </w:r>
      <w:r w:rsidR="002B1BEE" w:rsidRPr="007326C0">
        <w:rPr>
          <w:rFonts w:asciiTheme="majorBidi" w:hAnsiTheme="majorBidi" w:cstheme="majorBidi"/>
          <w:bCs/>
          <w:sz w:val="28"/>
          <w:szCs w:val="28"/>
          <w:lang w:val="en-US"/>
        </w:rPr>
        <w:t xml:space="preserve">Europe, </w:t>
      </w:r>
      <w:r w:rsidRPr="007326C0">
        <w:rPr>
          <w:rFonts w:asciiTheme="majorBidi" w:hAnsiTheme="majorBidi" w:cstheme="majorBidi"/>
          <w:bCs/>
          <w:sz w:val="28"/>
          <w:szCs w:val="28"/>
          <w:lang w:val="en-US"/>
        </w:rPr>
        <w:t>Africa</w:t>
      </w:r>
      <w:r w:rsidR="00A8273D" w:rsidRPr="007326C0">
        <w:rPr>
          <w:rFonts w:asciiTheme="majorBidi" w:hAnsiTheme="majorBidi" w:cstheme="majorBidi"/>
          <w:bCs/>
          <w:sz w:val="28"/>
          <w:szCs w:val="28"/>
          <w:lang w:val="en-US"/>
        </w:rPr>
        <w:t xml:space="preserve"> and </w:t>
      </w:r>
      <w:r w:rsidRPr="007326C0">
        <w:rPr>
          <w:rFonts w:asciiTheme="majorBidi" w:hAnsiTheme="majorBidi" w:cstheme="majorBidi"/>
          <w:bCs/>
          <w:sz w:val="28"/>
          <w:szCs w:val="28"/>
          <w:lang w:val="en-US"/>
        </w:rPr>
        <w:t>the Middle East.</w:t>
      </w:r>
      <w:r w:rsidR="002B1BEE" w:rsidRPr="007326C0">
        <w:rPr>
          <w:rFonts w:asciiTheme="majorBidi" w:hAnsiTheme="majorBidi" w:cstheme="majorBidi"/>
          <w:bCs/>
          <w:sz w:val="28"/>
          <w:szCs w:val="28"/>
          <w:lang w:val="en-US"/>
        </w:rPr>
        <w:t xml:space="preserve"> </w:t>
      </w:r>
      <w:r w:rsidR="00193A83" w:rsidRPr="007326C0">
        <w:rPr>
          <w:rFonts w:asciiTheme="majorBidi" w:hAnsiTheme="majorBidi" w:cstheme="majorBidi"/>
          <w:bCs/>
          <w:sz w:val="28"/>
          <w:szCs w:val="28"/>
          <w:lang w:val="en-US"/>
        </w:rPr>
        <w:t xml:space="preserve">Hence </w:t>
      </w:r>
      <w:r w:rsidR="00A8273D" w:rsidRPr="007326C0">
        <w:rPr>
          <w:rFonts w:asciiTheme="majorBidi" w:hAnsiTheme="majorBidi" w:cstheme="majorBidi"/>
          <w:bCs/>
          <w:sz w:val="28"/>
          <w:szCs w:val="28"/>
          <w:lang w:val="en-US"/>
        </w:rPr>
        <w:t>Morocco</w:t>
      </w:r>
      <w:r w:rsidR="002B1BEE" w:rsidRPr="007326C0">
        <w:rPr>
          <w:rFonts w:asciiTheme="majorBidi" w:hAnsiTheme="majorBidi" w:cstheme="majorBidi"/>
          <w:bCs/>
          <w:sz w:val="28"/>
          <w:szCs w:val="28"/>
          <w:lang w:val="en-US"/>
        </w:rPr>
        <w:t xml:space="preserve"> </w:t>
      </w:r>
      <w:r w:rsidR="00193A83" w:rsidRPr="007326C0">
        <w:rPr>
          <w:rFonts w:asciiTheme="majorBidi" w:hAnsiTheme="majorBidi" w:cstheme="majorBidi"/>
          <w:bCs/>
          <w:sz w:val="28"/>
          <w:szCs w:val="28"/>
          <w:lang w:val="en-US"/>
        </w:rPr>
        <w:t xml:space="preserve">makes regional integration and the trade agreement attached thereto a key component of its </w:t>
      </w:r>
      <w:r w:rsidR="0067184D" w:rsidRPr="007326C0">
        <w:rPr>
          <w:rFonts w:asciiTheme="majorBidi" w:hAnsiTheme="majorBidi" w:cstheme="majorBidi"/>
          <w:bCs/>
          <w:sz w:val="28"/>
          <w:szCs w:val="28"/>
          <w:lang w:val="en-US"/>
        </w:rPr>
        <w:t xml:space="preserve">growth </w:t>
      </w:r>
      <w:r w:rsidR="00193A83" w:rsidRPr="007326C0">
        <w:rPr>
          <w:rFonts w:asciiTheme="majorBidi" w:hAnsiTheme="majorBidi" w:cstheme="majorBidi"/>
          <w:bCs/>
          <w:sz w:val="28"/>
          <w:szCs w:val="28"/>
          <w:lang w:val="en-US"/>
        </w:rPr>
        <w:t>strategy and diversification of its economy.</w:t>
      </w:r>
      <w:r w:rsidR="002B1BEE" w:rsidRPr="007326C0">
        <w:rPr>
          <w:rFonts w:asciiTheme="majorBidi" w:hAnsiTheme="majorBidi" w:cstheme="majorBidi"/>
          <w:bCs/>
          <w:sz w:val="28"/>
          <w:szCs w:val="28"/>
          <w:lang w:val="en-US"/>
        </w:rPr>
        <w:t xml:space="preserve"> </w:t>
      </w:r>
      <w:r w:rsidR="00193A83" w:rsidRPr="007326C0">
        <w:rPr>
          <w:rFonts w:asciiTheme="majorBidi" w:hAnsiTheme="majorBidi" w:cstheme="majorBidi"/>
          <w:bCs/>
          <w:sz w:val="28"/>
          <w:szCs w:val="28"/>
          <w:lang w:val="en-US"/>
        </w:rPr>
        <w:t>In particular</w:t>
      </w:r>
      <w:r w:rsidR="0067184D" w:rsidRPr="007326C0">
        <w:rPr>
          <w:rFonts w:asciiTheme="majorBidi" w:hAnsiTheme="majorBidi" w:cstheme="majorBidi"/>
          <w:bCs/>
          <w:sz w:val="28"/>
          <w:szCs w:val="28"/>
          <w:lang w:val="en-US"/>
        </w:rPr>
        <w:t>,</w:t>
      </w:r>
      <w:r w:rsidR="00193A83" w:rsidRPr="007326C0">
        <w:rPr>
          <w:rFonts w:asciiTheme="majorBidi" w:hAnsiTheme="majorBidi" w:cstheme="majorBidi"/>
          <w:bCs/>
          <w:sz w:val="28"/>
          <w:szCs w:val="28"/>
          <w:lang w:val="en-US"/>
        </w:rPr>
        <w:t xml:space="preserve"> North African integration constitutes an objective enshrined in the </w:t>
      </w:r>
      <w:r w:rsidR="002B1BEE" w:rsidRPr="007326C0">
        <w:rPr>
          <w:rFonts w:asciiTheme="majorBidi" w:hAnsiTheme="majorBidi" w:cstheme="majorBidi"/>
          <w:bCs/>
          <w:sz w:val="28"/>
          <w:szCs w:val="28"/>
          <w:lang w:val="en-US"/>
        </w:rPr>
        <w:t xml:space="preserve">constitution. </w:t>
      </w:r>
      <w:r w:rsidR="00193A83" w:rsidRPr="007326C0">
        <w:rPr>
          <w:rFonts w:asciiTheme="majorBidi" w:hAnsiTheme="majorBidi" w:cstheme="majorBidi"/>
          <w:bCs/>
          <w:sz w:val="28"/>
          <w:szCs w:val="28"/>
          <w:lang w:val="en-US"/>
        </w:rPr>
        <w:t xml:space="preserve">Growing interest has been increasingly shown over the past few years in sub-Saharan Africa given the growth prospects heretofore represented by this part of the Continent and signs of a ceiling being reached in the opportunities </w:t>
      </w:r>
      <w:r w:rsidR="00BB0D25" w:rsidRPr="007326C0">
        <w:rPr>
          <w:rFonts w:asciiTheme="majorBidi" w:hAnsiTheme="majorBidi" w:cstheme="majorBidi"/>
          <w:bCs/>
          <w:sz w:val="28"/>
          <w:szCs w:val="28"/>
          <w:lang w:val="en-US"/>
        </w:rPr>
        <w:t xml:space="preserve">so far </w:t>
      </w:r>
      <w:r w:rsidR="00193A83" w:rsidRPr="007326C0">
        <w:rPr>
          <w:rFonts w:asciiTheme="majorBidi" w:hAnsiTheme="majorBidi" w:cstheme="majorBidi"/>
          <w:bCs/>
          <w:sz w:val="28"/>
          <w:szCs w:val="28"/>
          <w:lang w:val="en-US"/>
        </w:rPr>
        <w:t>offered by the European market.</w:t>
      </w:r>
      <w:r w:rsidR="002B1BEE" w:rsidRPr="007326C0">
        <w:rPr>
          <w:rFonts w:asciiTheme="majorBidi" w:hAnsiTheme="majorBidi" w:cstheme="majorBidi"/>
          <w:bCs/>
          <w:sz w:val="28"/>
          <w:szCs w:val="28"/>
          <w:lang w:val="en-US"/>
        </w:rPr>
        <w:t xml:space="preserve">  </w:t>
      </w:r>
      <w:r w:rsidR="00193A83" w:rsidRPr="007326C0">
        <w:rPr>
          <w:rFonts w:asciiTheme="majorBidi" w:hAnsiTheme="majorBidi" w:cstheme="majorBidi"/>
          <w:bCs/>
          <w:sz w:val="28"/>
          <w:szCs w:val="28"/>
          <w:lang w:val="en-US"/>
        </w:rPr>
        <w:t xml:space="preserve">The numerous trade agreements already in existence or in the process of negotiation are all part of this strategic vision of making </w:t>
      </w:r>
      <w:r w:rsidR="00A8273D" w:rsidRPr="007326C0">
        <w:rPr>
          <w:rFonts w:asciiTheme="majorBidi" w:hAnsiTheme="majorBidi" w:cstheme="majorBidi"/>
          <w:bCs/>
          <w:sz w:val="28"/>
          <w:szCs w:val="28"/>
          <w:lang w:val="en-US"/>
        </w:rPr>
        <w:t>Morocco</w:t>
      </w:r>
      <w:r w:rsidR="002B1BEE" w:rsidRPr="007326C0">
        <w:rPr>
          <w:rFonts w:asciiTheme="majorBidi" w:hAnsiTheme="majorBidi" w:cstheme="majorBidi"/>
          <w:bCs/>
          <w:sz w:val="28"/>
          <w:szCs w:val="28"/>
          <w:lang w:val="en-US"/>
        </w:rPr>
        <w:t xml:space="preserve"> </w:t>
      </w:r>
      <w:r w:rsidR="00193A83" w:rsidRPr="007326C0">
        <w:rPr>
          <w:rFonts w:asciiTheme="majorBidi" w:hAnsiTheme="majorBidi" w:cstheme="majorBidi"/>
          <w:bCs/>
          <w:sz w:val="28"/>
          <w:szCs w:val="28"/>
          <w:lang w:val="en-US"/>
        </w:rPr>
        <w:t>a platform for trade and the development of services, in particular with regard to investment, transport and logistics.</w:t>
      </w:r>
      <w:r w:rsidR="002B1BEE" w:rsidRPr="007326C0">
        <w:rPr>
          <w:rFonts w:asciiTheme="majorBidi" w:hAnsiTheme="majorBidi" w:cstheme="majorBidi"/>
          <w:bCs/>
          <w:sz w:val="28"/>
          <w:szCs w:val="28"/>
          <w:lang w:val="en-US"/>
        </w:rPr>
        <w:t xml:space="preserve"> </w:t>
      </w:r>
    </w:p>
    <w:p w:rsidR="002B1BEE" w:rsidRPr="007326C0" w:rsidRDefault="002B1BEE" w:rsidP="002B1BEE">
      <w:pPr>
        <w:jc w:val="both"/>
        <w:rPr>
          <w:rFonts w:asciiTheme="majorBidi" w:hAnsiTheme="majorBidi" w:cstheme="majorBidi"/>
          <w:bCs/>
          <w:sz w:val="28"/>
          <w:szCs w:val="28"/>
          <w:lang w:val="en-US"/>
        </w:rPr>
      </w:pPr>
    </w:p>
    <w:p w:rsidR="00C72B57" w:rsidRPr="007326C0" w:rsidRDefault="00414E68" w:rsidP="0067184D">
      <w:pPr>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Tunisia</w:t>
      </w:r>
      <w:r w:rsidR="009A5D91" w:rsidRPr="007326C0">
        <w:rPr>
          <w:rFonts w:asciiTheme="majorBidi" w:hAnsiTheme="majorBidi" w:cstheme="majorBidi"/>
          <w:bCs/>
          <w:sz w:val="28"/>
          <w:szCs w:val="28"/>
          <w:lang w:val="en-US"/>
        </w:rPr>
        <w:t xml:space="preserve"> demonstrates a high predisposition with regard to the global integration process, and in particular for the liberalization of trade.</w:t>
      </w:r>
      <w:r w:rsidR="002B1BEE" w:rsidRPr="007326C0">
        <w:rPr>
          <w:rFonts w:asciiTheme="majorBidi" w:hAnsiTheme="majorBidi" w:cstheme="majorBidi"/>
          <w:bCs/>
          <w:sz w:val="28"/>
          <w:szCs w:val="28"/>
          <w:lang w:val="en-US"/>
        </w:rPr>
        <w:t xml:space="preserve"> </w:t>
      </w:r>
      <w:r w:rsidR="009A5D91" w:rsidRPr="007326C0">
        <w:rPr>
          <w:rFonts w:asciiTheme="majorBidi" w:hAnsiTheme="majorBidi" w:cstheme="majorBidi"/>
          <w:bCs/>
          <w:sz w:val="28"/>
          <w:szCs w:val="28"/>
          <w:lang w:val="en-US"/>
        </w:rPr>
        <w:t>Proof enough is the plurality of bilateral free trade agreements or projects in which this country is a stakeholder.</w:t>
      </w:r>
      <w:r w:rsidR="002B1BEE" w:rsidRPr="007326C0">
        <w:rPr>
          <w:rFonts w:asciiTheme="majorBidi" w:hAnsiTheme="majorBidi" w:cstheme="majorBidi"/>
          <w:bCs/>
          <w:sz w:val="28"/>
          <w:szCs w:val="28"/>
          <w:lang w:val="en-US"/>
        </w:rPr>
        <w:t xml:space="preserve"> </w:t>
      </w:r>
      <w:r w:rsidR="009A5D91" w:rsidRPr="007326C0">
        <w:rPr>
          <w:rFonts w:asciiTheme="majorBidi" w:hAnsiTheme="majorBidi" w:cstheme="majorBidi"/>
          <w:bCs/>
          <w:sz w:val="28"/>
          <w:szCs w:val="28"/>
          <w:lang w:val="en-US"/>
        </w:rPr>
        <w:t xml:space="preserve">However, the multiplication observed in bilateral endeavors is demonstrative of the country’s interest in widening its scope of partnership, as well as the absence or insufficiency of progress in the attainment of the objectives of the </w:t>
      </w:r>
      <w:r w:rsidR="00A94C4E" w:rsidRPr="007326C0">
        <w:rPr>
          <w:rFonts w:asciiTheme="majorBidi" w:hAnsiTheme="majorBidi" w:cstheme="majorBidi"/>
          <w:bCs/>
          <w:sz w:val="28"/>
          <w:szCs w:val="28"/>
          <w:lang w:val="en-US"/>
        </w:rPr>
        <w:t>UMA</w:t>
      </w:r>
      <w:r w:rsidR="002B1BEE" w:rsidRPr="007326C0">
        <w:rPr>
          <w:rFonts w:asciiTheme="majorBidi" w:hAnsiTheme="majorBidi" w:cstheme="majorBidi"/>
          <w:bCs/>
          <w:sz w:val="28"/>
          <w:szCs w:val="28"/>
          <w:lang w:val="en-US"/>
        </w:rPr>
        <w:t xml:space="preserve">, </w:t>
      </w:r>
      <w:r w:rsidR="009A5D91" w:rsidRPr="007326C0">
        <w:rPr>
          <w:rFonts w:asciiTheme="majorBidi" w:hAnsiTheme="majorBidi" w:cstheme="majorBidi"/>
          <w:bCs/>
          <w:sz w:val="28"/>
          <w:szCs w:val="28"/>
          <w:lang w:val="en-US"/>
        </w:rPr>
        <w:t xml:space="preserve">the </w:t>
      </w:r>
      <w:r w:rsidR="002B1BEE" w:rsidRPr="007326C0">
        <w:rPr>
          <w:rFonts w:asciiTheme="majorBidi" w:hAnsiTheme="majorBidi" w:cstheme="majorBidi"/>
          <w:bCs/>
          <w:sz w:val="28"/>
          <w:szCs w:val="28"/>
          <w:lang w:val="en-US"/>
        </w:rPr>
        <w:t>CEN-SAD</w:t>
      </w:r>
      <w:r w:rsidR="00A8273D" w:rsidRPr="007326C0">
        <w:rPr>
          <w:rFonts w:asciiTheme="majorBidi" w:hAnsiTheme="majorBidi" w:cstheme="majorBidi"/>
          <w:bCs/>
          <w:sz w:val="28"/>
          <w:szCs w:val="28"/>
          <w:lang w:val="en-US"/>
        </w:rPr>
        <w:t xml:space="preserve"> and </w:t>
      </w:r>
      <w:r w:rsidR="009A5D91" w:rsidRPr="007326C0">
        <w:rPr>
          <w:rFonts w:asciiTheme="majorBidi" w:hAnsiTheme="majorBidi" w:cstheme="majorBidi"/>
          <w:bCs/>
          <w:sz w:val="28"/>
          <w:szCs w:val="28"/>
          <w:lang w:val="en-US"/>
        </w:rPr>
        <w:t>the FTA/Arab League for trade.</w:t>
      </w:r>
      <w:r w:rsidR="002B1BEE" w:rsidRPr="007326C0">
        <w:rPr>
          <w:rFonts w:asciiTheme="majorBidi" w:hAnsiTheme="majorBidi" w:cstheme="majorBidi"/>
          <w:bCs/>
          <w:sz w:val="28"/>
          <w:szCs w:val="28"/>
          <w:lang w:val="en-US"/>
        </w:rPr>
        <w:t xml:space="preserve"> </w:t>
      </w:r>
      <w:r w:rsidR="009A5D91" w:rsidRPr="007326C0">
        <w:rPr>
          <w:rFonts w:asciiTheme="majorBidi" w:hAnsiTheme="majorBidi" w:cstheme="majorBidi"/>
          <w:bCs/>
          <w:sz w:val="28"/>
          <w:szCs w:val="28"/>
          <w:lang w:val="en-US"/>
        </w:rPr>
        <w:t xml:space="preserve">Well beyond the specific problems entailed with operation of the </w:t>
      </w:r>
      <w:r w:rsidR="00A94C4E" w:rsidRPr="007326C0">
        <w:rPr>
          <w:rFonts w:asciiTheme="majorBidi" w:hAnsiTheme="majorBidi" w:cstheme="majorBidi"/>
          <w:bCs/>
          <w:sz w:val="28"/>
          <w:szCs w:val="28"/>
          <w:lang w:val="en-US"/>
        </w:rPr>
        <w:t>UMA</w:t>
      </w:r>
      <w:r w:rsidR="009A5D91" w:rsidRPr="007326C0">
        <w:rPr>
          <w:rFonts w:asciiTheme="majorBidi" w:hAnsiTheme="majorBidi" w:cstheme="majorBidi"/>
          <w:bCs/>
          <w:sz w:val="28"/>
          <w:szCs w:val="28"/>
          <w:lang w:val="en-US"/>
        </w:rPr>
        <w:t xml:space="preserve"> it appears timely to analyze the causes behind the partial failure to implement the trade agreements and therefore </w:t>
      </w:r>
      <w:r w:rsidR="0067184D" w:rsidRPr="007326C0">
        <w:rPr>
          <w:rFonts w:asciiTheme="majorBidi" w:hAnsiTheme="majorBidi" w:cstheme="majorBidi"/>
          <w:bCs/>
          <w:sz w:val="28"/>
          <w:szCs w:val="28"/>
          <w:lang w:val="en-US"/>
        </w:rPr>
        <w:t xml:space="preserve">in proposing </w:t>
      </w:r>
      <w:r w:rsidR="009A5D91" w:rsidRPr="007326C0">
        <w:rPr>
          <w:rFonts w:asciiTheme="majorBidi" w:hAnsiTheme="majorBidi" w:cstheme="majorBidi"/>
          <w:bCs/>
          <w:sz w:val="28"/>
          <w:szCs w:val="28"/>
          <w:lang w:val="en-US"/>
        </w:rPr>
        <w:t>effectively adopted responses.</w:t>
      </w:r>
      <w:r w:rsidR="002B1BEE" w:rsidRPr="007326C0">
        <w:rPr>
          <w:rFonts w:asciiTheme="majorBidi" w:hAnsiTheme="majorBidi" w:cstheme="majorBidi"/>
          <w:bCs/>
          <w:sz w:val="28"/>
          <w:szCs w:val="28"/>
          <w:lang w:val="en-US"/>
        </w:rPr>
        <w:t xml:space="preserve"> </w:t>
      </w:r>
    </w:p>
    <w:p w:rsidR="0006454D" w:rsidRPr="007326C0" w:rsidRDefault="0006454D" w:rsidP="002B1BEE">
      <w:pPr>
        <w:jc w:val="both"/>
        <w:rPr>
          <w:rFonts w:asciiTheme="majorBidi" w:hAnsiTheme="majorBidi" w:cstheme="majorBidi"/>
          <w:bCs/>
          <w:sz w:val="28"/>
          <w:szCs w:val="28"/>
          <w:lang w:val="en-US"/>
        </w:rPr>
      </w:pPr>
    </w:p>
    <w:p w:rsidR="002B1BEE" w:rsidRPr="007326C0" w:rsidRDefault="00BB0D25" w:rsidP="000F457B">
      <w:pPr>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With regard to the integration process initiated in the framework of the </w:t>
      </w:r>
      <w:r w:rsidR="00A94C4E" w:rsidRPr="007326C0">
        <w:rPr>
          <w:rFonts w:asciiTheme="majorBidi" w:hAnsiTheme="majorBidi" w:cstheme="majorBidi"/>
          <w:bCs/>
          <w:sz w:val="28"/>
          <w:szCs w:val="28"/>
          <w:lang w:val="en-US"/>
        </w:rPr>
        <w:t>UMA</w:t>
      </w:r>
      <w:r w:rsidRPr="007326C0">
        <w:rPr>
          <w:rFonts w:asciiTheme="majorBidi" w:hAnsiTheme="majorBidi" w:cstheme="majorBidi"/>
          <w:bCs/>
          <w:sz w:val="28"/>
          <w:szCs w:val="28"/>
          <w:lang w:val="en-US"/>
        </w:rPr>
        <w:t xml:space="preserve">, the officials </w:t>
      </w:r>
      <w:r w:rsidR="000F457B" w:rsidRPr="007326C0">
        <w:rPr>
          <w:rFonts w:asciiTheme="majorBidi" w:hAnsiTheme="majorBidi" w:cstheme="majorBidi"/>
          <w:bCs/>
          <w:sz w:val="28"/>
          <w:szCs w:val="28"/>
          <w:lang w:val="en-US"/>
        </w:rPr>
        <w:t xml:space="preserve">consulted </w:t>
      </w:r>
      <w:r w:rsidRPr="007326C0">
        <w:rPr>
          <w:rFonts w:asciiTheme="majorBidi" w:hAnsiTheme="majorBidi" w:cstheme="majorBidi"/>
          <w:bCs/>
          <w:sz w:val="28"/>
          <w:szCs w:val="28"/>
          <w:lang w:val="en-US"/>
        </w:rPr>
        <w:t>mention, however, the differentiated visions between Member States on the order of priority or implementation timeframes.</w:t>
      </w:r>
      <w:r w:rsidR="002B1BEE" w:rsidRPr="007326C0">
        <w:rPr>
          <w:rFonts w:asciiTheme="majorBidi" w:hAnsiTheme="majorBidi" w:cstheme="majorBidi"/>
          <w:bCs/>
          <w:sz w:val="28"/>
          <w:szCs w:val="28"/>
          <w:lang w:val="en-US"/>
        </w:rPr>
        <w:t xml:space="preserve"> </w:t>
      </w:r>
      <w:r w:rsidR="00DB2C7E" w:rsidRPr="007326C0">
        <w:rPr>
          <w:rFonts w:asciiTheme="majorBidi" w:hAnsiTheme="majorBidi" w:cstheme="majorBidi"/>
          <w:bCs/>
          <w:sz w:val="28"/>
          <w:szCs w:val="28"/>
          <w:lang w:val="en-US"/>
        </w:rPr>
        <w:t xml:space="preserve">Morocco – like </w:t>
      </w:r>
      <w:r w:rsidR="00DB2C7E" w:rsidRPr="007326C0">
        <w:rPr>
          <w:rFonts w:asciiTheme="majorBidi" w:hAnsiTheme="majorBidi" w:cstheme="majorBidi"/>
          <w:bCs/>
          <w:sz w:val="28"/>
          <w:szCs w:val="28"/>
          <w:lang w:val="en-US"/>
        </w:rPr>
        <w:lastRenderedPageBreak/>
        <w:t>Tunisia- emphasizes liberalization of trade and ancillary services (facilitation of inte</w:t>
      </w:r>
      <w:r w:rsidR="00B322D4" w:rsidRPr="007326C0">
        <w:rPr>
          <w:rFonts w:asciiTheme="majorBidi" w:hAnsiTheme="majorBidi" w:cstheme="majorBidi"/>
          <w:bCs/>
          <w:sz w:val="28"/>
          <w:szCs w:val="28"/>
          <w:lang w:val="en-US"/>
        </w:rPr>
        <w:t>r country transport, logistics </w:t>
      </w:r>
      <w:r w:rsidR="00DB2C7E" w:rsidRPr="007326C0">
        <w:rPr>
          <w:rFonts w:asciiTheme="majorBidi" w:hAnsiTheme="majorBidi" w:cstheme="majorBidi"/>
          <w:bCs/>
          <w:sz w:val="28"/>
          <w:szCs w:val="28"/>
          <w:lang w:val="en-US"/>
        </w:rPr>
        <w:t>and tourism) but over a more extensive period of time compared to Tunisia, while Algeria stresses the development of sectoral policies such as agriculture and infrastructures.</w:t>
      </w:r>
    </w:p>
    <w:p w:rsidR="002B1BEE" w:rsidRPr="007326C0" w:rsidRDefault="002B1BEE" w:rsidP="00317970">
      <w:pPr>
        <w:jc w:val="both"/>
        <w:rPr>
          <w:rFonts w:asciiTheme="majorBidi" w:hAnsiTheme="majorBidi" w:cstheme="majorBidi"/>
          <w:bCs/>
          <w:sz w:val="28"/>
          <w:szCs w:val="28"/>
          <w:lang w:val="en-US"/>
        </w:rPr>
      </w:pPr>
    </w:p>
    <w:p w:rsidR="001A57AD" w:rsidRPr="007326C0" w:rsidRDefault="008B6FB1" w:rsidP="008B6FB1">
      <w:pPr>
        <w:autoSpaceDE w:val="0"/>
        <w:autoSpaceDN w:val="0"/>
        <w:adjustRightInd w:val="0"/>
        <w:spacing w:line="276" w:lineRule="auto"/>
        <w:rPr>
          <w:rFonts w:asciiTheme="majorBidi" w:hAnsiTheme="majorBidi" w:cstheme="majorBidi"/>
          <w:b/>
          <w:sz w:val="28"/>
          <w:szCs w:val="28"/>
          <w:lang w:val="en-US"/>
        </w:rPr>
      </w:pPr>
      <w:r w:rsidRPr="007326C0">
        <w:rPr>
          <w:rFonts w:asciiTheme="majorBidi" w:hAnsiTheme="majorBidi" w:cstheme="majorBidi"/>
          <w:b/>
          <w:sz w:val="28"/>
          <w:szCs w:val="28"/>
          <w:lang w:val="en-US"/>
        </w:rPr>
        <w:t xml:space="preserve">IV. </w:t>
      </w:r>
      <w:r w:rsidR="00BB0D25" w:rsidRPr="007326C0">
        <w:rPr>
          <w:rFonts w:asciiTheme="majorBidi" w:hAnsiTheme="majorBidi" w:cstheme="majorBidi"/>
          <w:b/>
          <w:sz w:val="28"/>
          <w:szCs w:val="28"/>
          <w:lang w:val="en-US"/>
        </w:rPr>
        <w:t>Implementation of the 26th ICE recommendations</w:t>
      </w:r>
      <w:r w:rsidRPr="007326C0">
        <w:rPr>
          <w:rFonts w:asciiTheme="majorBidi" w:hAnsiTheme="majorBidi" w:cstheme="majorBidi"/>
          <w:b/>
          <w:sz w:val="28"/>
          <w:szCs w:val="28"/>
          <w:lang w:val="en-US"/>
        </w:rPr>
        <w:t xml:space="preserve"> Status</w:t>
      </w:r>
    </w:p>
    <w:p w:rsidR="002F7E4F" w:rsidRPr="007326C0" w:rsidRDefault="002F7E4F" w:rsidP="008C25E2">
      <w:pPr>
        <w:autoSpaceDE w:val="0"/>
        <w:autoSpaceDN w:val="0"/>
        <w:adjustRightInd w:val="0"/>
        <w:spacing w:line="276" w:lineRule="auto"/>
        <w:rPr>
          <w:rFonts w:asciiTheme="majorBidi" w:hAnsiTheme="majorBidi" w:cstheme="majorBidi"/>
          <w:sz w:val="28"/>
          <w:szCs w:val="28"/>
          <w:lang w:val="en-US"/>
        </w:rPr>
      </w:pPr>
    </w:p>
    <w:p w:rsidR="00DA0207" w:rsidRPr="007326C0" w:rsidRDefault="00B322D4" w:rsidP="008B6FB1">
      <w:pPr>
        <w:autoSpaceDE w:val="0"/>
        <w:autoSpaceDN w:val="0"/>
        <w:adjustRightInd w:val="0"/>
        <w:spacing w:line="276" w:lineRule="auto"/>
        <w:jc w:val="both"/>
        <w:rPr>
          <w:rFonts w:asciiTheme="majorBidi" w:hAnsiTheme="majorBidi" w:cstheme="majorBidi"/>
          <w:sz w:val="28"/>
          <w:szCs w:val="28"/>
          <w:lang w:val="en-US"/>
        </w:rPr>
      </w:pPr>
      <w:r w:rsidRPr="007326C0">
        <w:rPr>
          <w:rFonts w:asciiTheme="majorBidi" w:hAnsiTheme="majorBidi" w:cstheme="majorBidi"/>
          <w:sz w:val="28"/>
          <w:szCs w:val="28"/>
          <w:lang w:val="en-US"/>
        </w:rPr>
        <w:t>The Office initiated several actions pertaining to the implementation of the recommendations of the 27th ICE.</w:t>
      </w:r>
      <w:r w:rsidR="00DA0207"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Note is to be taken of six</w:t>
      </w:r>
      <w:r w:rsidR="008B6FB1" w:rsidRPr="007326C0">
        <w:rPr>
          <w:rFonts w:asciiTheme="majorBidi" w:hAnsiTheme="majorBidi" w:cstheme="majorBidi"/>
          <w:sz w:val="28"/>
          <w:szCs w:val="28"/>
          <w:lang w:val="en-US"/>
        </w:rPr>
        <w:t xml:space="preserve"> recommendations</w:t>
      </w:r>
      <w:r w:rsidR="00DA0207" w:rsidRPr="007326C0">
        <w:rPr>
          <w:rFonts w:asciiTheme="majorBidi" w:hAnsiTheme="majorBidi" w:cstheme="majorBidi"/>
          <w:sz w:val="28"/>
          <w:szCs w:val="28"/>
          <w:lang w:val="en-US"/>
        </w:rPr>
        <w:t xml:space="preserve">: </w:t>
      </w:r>
    </w:p>
    <w:p w:rsidR="00DA0207" w:rsidRPr="007326C0" w:rsidRDefault="00DA0207" w:rsidP="00DA0207">
      <w:pPr>
        <w:autoSpaceDE w:val="0"/>
        <w:autoSpaceDN w:val="0"/>
        <w:adjustRightInd w:val="0"/>
        <w:spacing w:line="276" w:lineRule="auto"/>
        <w:rPr>
          <w:rFonts w:asciiTheme="majorBidi" w:hAnsiTheme="majorBidi" w:cstheme="majorBidi"/>
          <w:sz w:val="28"/>
          <w:szCs w:val="28"/>
          <w:lang w:val="en-US"/>
        </w:rPr>
      </w:pPr>
    </w:p>
    <w:p w:rsidR="00DA0207" w:rsidRPr="007326C0" w:rsidRDefault="00BB0D25" w:rsidP="008B6FB1">
      <w:pPr>
        <w:numPr>
          <w:ilvl w:val="0"/>
          <w:numId w:val="15"/>
        </w:num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Assess the social protection systems in </w:t>
      </w:r>
      <w:r w:rsidR="001C0EA9" w:rsidRPr="007326C0">
        <w:rPr>
          <w:rFonts w:asciiTheme="majorBidi" w:hAnsiTheme="majorBidi" w:cstheme="majorBidi"/>
          <w:bCs/>
          <w:sz w:val="28"/>
          <w:szCs w:val="28"/>
          <w:lang w:val="en-US"/>
        </w:rPr>
        <w:t>North Africa</w:t>
      </w:r>
      <w:r w:rsidRPr="007326C0">
        <w:rPr>
          <w:rFonts w:asciiTheme="majorBidi" w:hAnsiTheme="majorBidi" w:cstheme="majorBidi"/>
          <w:bCs/>
          <w:sz w:val="28"/>
          <w:szCs w:val="28"/>
          <w:lang w:val="en-US"/>
        </w:rPr>
        <w:t xml:space="preserve">, show the way to improve </w:t>
      </w:r>
      <w:r w:rsidR="008B6FB1" w:rsidRPr="007326C0">
        <w:rPr>
          <w:rFonts w:asciiTheme="majorBidi" w:hAnsiTheme="majorBidi" w:cstheme="majorBidi"/>
          <w:bCs/>
          <w:sz w:val="28"/>
          <w:szCs w:val="28"/>
          <w:lang w:val="en-US"/>
        </w:rPr>
        <w:t xml:space="preserve">their </w:t>
      </w:r>
      <w:r w:rsidRPr="007326C0">
        <w:rPr>
          <w:rFonts w:asciiTheme="majorBidi" w:hAnsiTheme="majorBidi" w:cstheme="majorBidi"/>
          <w:bCs/>
          <w:sz w:val="28"/>
          <w:szCs w:val="28"/>
          <w:lang w:val="en-US"/>
        </w:rPr>
        <w:t>effectiveness and identification of the ways and means to ensure better funding</w:t>
      </w:r>
      <w:r w:rsidR="00DA0207" w:rsidRPr="007326C0">
        <w:rPr>
          <w:rFonts w:asciiTheme="majorBidi" w:hAnsiTheme="majorBidi" w:cstheme="majorBidi"/>
          <w:bCs/>
          <w:sz w:val="28"/>
          <w:szCs w:val="28"/>
          <w:lang w:val="en-US"/>
        </w:rPr>
        <w:t>;</w:t>
      </w:r>
    </w:p>
    <w:p w:rsidR="00DA0207" w:rsidRPr="007326C0" w:rsidRDefault="004C502F" w:rsidP="008B6FB1">
      <w:pPr>
        <w:spacing w:after="240"/>
        <w:ind w:left="-34"/>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The Office carried out two activities to meet this objective: a study on the inventory of the social protection systems in</w:t>
      </w:r>
      <w:r w:rsidR="00DA0207" w:rsidRPr="007326C0">
        <w:rPr>
          <w:rFonts w:asciiTheme="majorBidi" w:hAnsiTheme="majorBidi" w:cstheme="majorBidi"/>
          <w:bCs/>
          <w:sz w:val="28"/>
          <w:szCs w:val="28"/>
          <w:lang w:val="en-US"/>
        </w:rPr>
        <w:t xml:space="preserve"> </w:t>
      </w:r>
      <w:r w:rsidR="001C0EA9" w:rsidRPr="007326C0">
        <w:rPr>
          <w:rFonts w:asciiTheme="majorBidi" w:hAnsiTheme="majorBidi" w:cstheme="majorBidi"/>
          <w:bCs/>
          <w:sz w:val="28"/>
          <w:szCs w:val="28"/>
          <w:lang w:val="en-US"/>
        </w:rPr>
        <w:t>North Africa</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that served as a basis to discussion</w:t>
      </w:r>
      <w:r w:rsidR="00556981" w:rsidRPr="007326C0">
        <w:rPr>
          <w:rFonts w:asciiTheme="majorBidi" w:hAnsiTheme="majorBidi" w:cstheme="majorBidi"/>
          <w:bCs/>
          <w:sz w:val="28"/>
          <w:szCs w:val="28"/>
          <w:lang w:val="en-US"/>
        </w:rPr>
        <w:t>s</w:t>
      </w:r>
      <w:r w:rsidRPr="007326C0">
        <w:rPr>
          <w:rFonts w:asciiTheme="majorBidi" w:hAnsiTheme="majorBidi" w:cstheme="majorBidi"/>
          <w:bCs/>
          <w:sz w:val="28"/>
          <w:szCs w:val="28"/>
          <w:lang w:val="en-US"/>
        </w:rPr>
        <w:t xml:space="preserve"> at a meeting of experts on this issue in light of current demographic stakes.</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The study included an inventory of social protection in the seven countries and tabled proposal</w:t>
      </w:r>
      <w:r w:rsidR="00556981" w:rsidRPr="007326C0">
        <w:rPr>
          <w:rFonts w:asciiTheme="majorBidi" w:hAnsiTheme="majorBidi" w:cstheme="majorBidi"/>
          <w:bCs/>
          <w:sz w:val="28"/>
          <w:szCs w:val="28"/>
          <w:lang w:val="en-US"/>
        </w:rPr>
        <w:t>s</w:t>
      </w:r>
      <w:r w:rsidRPr="007326C0">
        <w:rPr>
          <w:rFonts w:asciiTheme="majorBidi" w:hAnsiTheme="majorBidi" w:cstheme="majorBidi"/>
          <w:bCs/>
          <w:sz w:val="28"/>
          <w:szCs w:val="28"/>
          <w:lang w:val="en-US"/>
        </w:rPr>
        <w:t xml:space="preserve"> for the setting up of genuine social protection mechanisms beneficial to the local populations.</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These mechanisms should be generalized and reach out to the global population, in particular its most vulnerable members.  However, it should also be sustainable for governmental budgets.</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 xml:space="preserve">The experts of the seven Member States and the participants </w:t>
      </w:r>
      <w:r w:rsidR="008B6FB1" w:rsidRPr="007326C0">
        <w:rPr>
          <w:rFonts w:asciiTheme="majorBidi" w:hAnsiTheme="majorBidi" w:cstheme="majorBidi"/>
          <w:bCs/>
          <w:sz w:val="28"/>
          <w:szCs w:val="28"/>
          <w:lang w:val="en-US"/>
        </w:rPr>
        <w:t>from</w:t>
      </w:r>
      <w:r w:rsidRPr="007326C0">
        <w:rPr>
          <w:rFonts w:asciiTheme="majorBidi" w:hAnsiTheme="majorBidi" w:cstheme="majorBidi"/>
          <w:bCs/>
          <w:sz w:val="28"/>
          <w:szCs w:val="28"/>
          <w:lang w:val="en-US"/>
        </w:rPr>
        <w:t xml:space="preserve"> partner organizations partaking in the meeting held with </w:t>
      </w:r>
      <w:r w:rsidR="00A94C4E" w:rsidRPr="007326C0">
        <w:rPr>
          <w:rFonts w:asciiTheme="majorBidi" w:hAnsiTheme="majorBidi" w:cstheme="majorBidi"/>
          <w:bCs/>
          <w:sz w:val="28"/>
          <w:szCs w:val="28"/>
          <w:lang w:val="en-US"/>
        </w:rPr>
        <w:t>UMA</w:t>
      </w:r>
      <w:r w:rsidRPr="007326C0">
        <w:rPr>
          <w:rFonts w:asciiTheme="majorBidi" w:hAnsiTheme="majorBidi" w:cstheme="majorBidi"/>
          <w:bCs/>
          <w:sz w:val="28"/>
          <w:szCs w:val="28"/>
          <w:lang w:val="en-US"/>
        </w:rPr>
        <w:t xml:space="preserve"> in the framework of the ECA-</w:t>
      </w:r>
      <w:r w:rsidR="00A94C4E" w:rsidRPr="007326C0">
        <w:rPr>
          <w:rFonts w:asciiTheme="majorBidi" w:hAnsiTheme="majorBidi" w:cstheme="majorBidi"/>
          <w:bCs/>
          <w:sz w:val="28"/>
          <w:szCs w:val="28"/>
          <w:lang w:val="en-US"/>
        </w:rPr>
        <w:t>UMA</w:t>
      </w:r>
      <w:r w:rsidRPr="007326C0">
        <w:rPr>
          <w:rFonts w:asciiTheme="majorBidi" w:hAnsiTheme="majorBidi" w:cstheme="majorBidi"/>
          <w:bCs/>
          <w:sz w:val="28"/>
          <w:szCs w:val="28"/>
          <w:lang w:val="en-US"/>
        </w:rPr>
        <w:t xml:space="preserve"> cooperation program validated the proposal made in the report and asked the ECA to support the </w:t>
      </w:r>
      <w:r w:rsidR="00A94C4E" w:rsidRPr="007326C0">
        <w:rPr>
          <w:rFonts w:asciiTheme="majorBidi" w:hAnsiTheme="majorBidi" w:cstheme="majorBidi"/>
          <w:bCs/>
          <w:sz w:val="28"/>
          <w:szCs w:val="28"/>
          <w:lang w:val="en-US"/>
        </w:rPr>
        <w:t>UMA</w:t>
      </w:r>
      <w:r w:rsidRPr="007326C0">
        <w:rPr>
          <w:rFonts w:asciiTheme="majorBidi" w:hAnsiTheme="majorBidi" w:cstheme="majorBidi"/>
          <w:bCs/>
          <w:sz w:val="28"/>
          <w:szCs w:val="28"/>
          <w:lang w:val="en-US"/>
        </w:rPr>
        <w:t xml:space="preserve"> </w:t>
      </w:r>
      <w:r w:rsidR="008B6FB1" w:rsidRPr="007326C0">
        <w:rPr>
          <w:rFonts w:asciiTheme="majorBidi" w:hAnsiTheme="majorBidi" w:cstheme="majorBidi"/>
          <w:bCs/>
          <w:sz w:val="28"/>
          <w:szCs w:val="28"/>
          <w:lang w:val="en-US"/>
        </w:rPr>
        <w:t>to</w:t>
      </w:r>
      <w:r w:rsidRPr="007326C0">
        <w:rPr>
          <w:rFonts w:asciiTheme="majorBidi" w:hAnsiTheme="majorBidi" w:cstheme="majorBidi"/>
          <w:bCs/>
          <w:sz w:val="28"/>
          <w:szCs w:val="28"/>
          <w:lang w:val="en-US"/>
        </w:rPr>
        <w:t xml:space="preserve"> revisi</w:t>
      </w:r>
      <w:r w:rsidR="008B6FB1" w:rsidRPr="007326C0">
        <w:rPr>
          <w:rFonts w:asciiTheme="majorBidi" w:hAnsiTheme="majorBidi" w:cstheme="majorBidi"/>
          <w:bCs/>
          <w:sz w:val="28"/>
          <w:szCs w:val="28"/>
          <w:lang w:val="en-US"/>
        </w:rPr>
        <w:t>t</w:t>
      </w:r>
      <w:r w:rsidRPr="007326C0">
        <w:rPr>
          <w:rFonts w:asciiTheme="majorBidi" w:hAnsiTheme="majorBidi" w:cstheme="majorBidi"/>
          <w:bCs/>
          <w:sz w:val="28"/>
          <w:szCs w:val="28"/>
          <w:lang w:val="en-US"/>
        </w:rPr>
        <w:t xml:space="preserve"> and updat</w:t>
      </w:r>
      <w:r w:rsidR="008B6FB1" w:rsidRPr="007326C0">
        <w:rPr>
          <w:rFonts w:asciiTheme="majorBidi" w:hAnsiTheme="majorBidi" w:cstheme="majorBidi"/>
          <w:bCs/>
          <w:sz w:val="28"/>
          <w:szCs w:val="28"/>
          <w:lang w:val="en-US"/>
        </w:rPr>
        <w:t>e</w:t>
      </w:r>
      <w:r w:rsidRPr="007326C0">
        <w:rPr>
          <w:rFonts w:asciiTheme="majorBidi" w:hAnsiTheme="majorBidi" w:cstheme="majorBidi"/>
          <w:bCs/>
          <w:sz w:val="28"/>
          <w:szCs w:val="28"/>
          <w:lang w:val="en-US"/>
        </w:rPr>
        <w:t xml:space="preserve"> </w:t>
      </w:r>
      <w:r w:rsidR="008B6FB1" w:rsidRPr="007326C0">
        <w:rPr>
          <w:rFonts w:asciiTheme="majorBidi" w:hAnsiTheme="majorBidi" w:cstheme="majorBidi"/>
          <w:bCs/>
          <w:sz w:val="28"/>
          <w:szCs w:val="28"/>
          <w:lang w:val="en-US"/>
        </w:rPr>
        <w:t>th</w:t>
      </w:r>
      <w:r w:rsidRPr="007326C0">
        <w:rPr>
          <w:rFonts w:asciiTheme="majorBidi" w:hAnsiTheme="majorBidi" w:cstheme="majorBidi"/>
          <w:bCs/>
          <w:sz w:val="28"/>
          <w:szCs w:val="28"/>
          <w:lang w:val="en-US"/>
        </w:rPr>
        <w:t>e social security agreement. The Office has already undertaken activities designed to mobilize resources to this end.</w:t>
      </w:r>
    </w:p>
    <w:p w:rsidR="00DA0207" w:rsidRPr="007326C0" w:rsidRDefault="001766E2" w:rsidP="008B6FB1">
      <w:pPr>
        <w:numPr>
          <w:ilvl w:val="0"/>
          <w:numId w:val="15"/>
        </w:num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Assess the impact of crises on the countries of North Africa by taking into consideration </w:t>
      </w:r>
      <w:r w:rsidR="008B6FB1" w:rsidRPr="007326C0">
        <w:rPr>
          <w:rFonts w:asciiTheme="majorBidi" w:hAnsiTheme="majorBidi" w:cstheme="majorBidi"/>
          <w:bCs/>
          <w:sz w:val="28"/>
          <w:szCs w:val="28"/>
          <w:lang w:val="en-US"/>
        </w:rPr>
        <w:t>all aspects</w:t>
      </w:r>
      <w:r w:rsidRPr="007326C0">
        <w:rPr>
          <w:rFonts w:asciiTheme="majorBidi" w:hAnsiTheme="majorBidi" w:cstheme="majorBidi"/>
          <w:bCs/>
          <w:sz w:val="28"/>
          <w:szCs w:val="28"/>
          <w:lang w:val="en-US"/>
        </w:rPr>
        <w:t xml:space="preserve"> that regional </w:t>
      </w:r>
      <w:r w:rsidR="00F65D78" w:rsidRPr="007326C0">
        <w:rPr>
          <w:rFonts w:asciiTheme="majorBidi" w:hAnsiTheme="majorBidi" w:cstheme="majorBidi"/>
          <w:bCs/>
          <w:sz w:val="28"/>
          <w:szCs w:val="28"/>
          <w:lang w:val="en-US"/>
        </w:rPr>
        <w:t>integration</w:t>
      </w:r>
      <w:r w:rsidRPr="007326C0">
        <w:rPr>
          <w:rFonts w:asciiTheme="majorBidi" w:hAnsiTheme="majorBidi" w:cstheme="majorBidi"/>
          <w:bCs/>
          <w:sz w:val="28"/>
          <w:szCs w:val="28"/>
          <w:lang w:val="en-US"/>
        </w:rPr>
        <w:t xml:space="preserve"> could have mitigated.</w:t>
      </w:r>
    </w:p>
    <w:p w:rsidR="00DA0207" w:rsidRPr="007326C0" w:rsidRDefault="009A5D91" w:rsidP="009A5D91">
      <w:p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The </w:t>
      </w:r>
      <w:r w:rsidR="00DA0207" w:rsidRPr="007326C0">
        <w:rPr>
          <w:rFonts w:asciiTheme="majorBidi" w:hAnsiTheme="majorBidi" w:cstheme="majorBidi"/>
          <w:bCs/>
          <w:sz w:val="28"/>
          <w:szCs w:val="28"/>
          <w:lang w:val="en-US"/>
        </w:rPr>
        <w:t xml:space="preserve">2013 </w:t>
      </w:r>
      <w:r w:rsidRPr="007326C0">
        <w:rPr>
          <w:rFonts w:asciiTheme="majorBidi" w:hAnsiTheme="majorBidi" w:cstheme="majorBidi"/>
          <w:bCs/>
          <w:sz w:val="28"/>
          <w:szCs w:val="28"/>
          <w:lang w:val="en-US"/>
        </w:rPr>
        <w:t xml:space="preserve">edition on the economic and social situation in </w:t>
      </w:r>
      <w:r w:rsidR="00DA0207" w:rsidRPr="007326C0">
        <w:rPr>
          <w:rFonts w:asciiTheme="majorBidi" w:hAnsiTheme="majorBidi" w:cstheme="majorBidi"/>
          <w:bCs/>
          <w:sz w:val="28"/>
          <w:szCs w:val="28"/>
          <w:lang w:val="en-US"/>
        </w:rPr>
        <w:t>2012</w:t>
      </w:r>
      <w:r w:rsidR="00A8273D" w:rsidRPr="007326C0">
        <w:rPr>
          <w:rFonts w:asciiTheme="majorBidi" w:hAnsiTheme="majorBidi" w:cstheme="majorBidi"/>
          <w:bCs/>
          <w:sz w:val="28"/>
          <w:szCs w:val="28"/>
          <w:lang w:val="en-US"/>
        </w:rPr>
        <w:t xml:space="preserve"> and </w:t>
      </w:r>
      <w:r w:rsidRPr="007326C0">
        <w:rPr>
          <w:rFonts w:asciiTheme="majorBidi" w:hAnsiTheme="majorBidi" w:cstheme="majorBidi"/>
          <w:bCs/>
          <w:sz w:val="28"/>
          <w:szCs w:val="28"/>
          <w:lang w:val="en-US"/>
        </w:rPr>
        <w:t xml:space="preserve">the outlook for </w:t>
      </w:r>
      <w:r w:rsidR="00DA0207" w:rsidRPr="007326C0">
        <w:rPr>
          <w:rFonts w:asciiTheme="majorBidi" w:hAnsiTheme="majorBidi" w:cstheme="majorBidi"/>
          <w:bCs/>
          <w:sz w:val="28"/>
          <w:szCs w:val="28"/>
          <w:lang w:val="en-US"/>
        </w:rPr>
        <w:t xml:space="preserve">2013 </w:t>
      </w:r>
      <w:r w:rsidRPr="007326C0">
        <w:rPr>
          <w:rFonts w:asciiTheme="majorBidi" w:hAnsiTheme="majorBidi" w:cstheme="majorBidi"/>
          <w:bCs/>
          <w:sz w:val="28"/>
          <w:szCs w:val="28"/>
          <w:lang w:val="en-US"/>
        </w:rPr>
        <w:t>proposes an analysis of on-going crises in this context.</w:t>
      </w:r>
    </w:p>
    <w:p w:rsidR="00DA0207" w:rsidRPr="007326C0" w:rsidRDefault="00B1767D" w:rsidP="008F6EDF">
      <w:pPr>
        <w:numPr>
          <w:ilvl w:val="0"/>
          <w:numId w:val="15"/>
        </w:num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Greater in-depth analysis of North Africa’s potenti</w:t>
      </w:r>
      <w:r w:rsidR="008F6EDF" w:rsidRPr="007326C0">
        <w:rPr>
          <w:rFonts w:asciiTheme="majorBidi" w:hAnsiTheme="majorBidi" w:cstheme="majorBidi"/>
          <w:bCs/>
          <w:sz w:val="28"/>
          <w:szCs w:val="28"/>
          <w:lang w:val="en-US"/>
        </w:rPr>
        <w:t>al in terms of high value added</w:t>
      </w:r>
      <w:r w:rsidR="00DA0207" w:rsidRPr="007326C0">
        <w:rPr>
          <w:rFonts w:asciiTheme="majorBidi" w:hAnsiTheme="majorBidi" w:cstheme="majorBidi"/>
          <w:bCs/>
          <w:sz w:val="28"/>
          <w:szCs w:val="28"/>
          <w:lang w:val="en-US"/>
        </w:rPr>
        <w:t>;</w:t>
      </w:r>
    </w:p>
    <w:p w:rsidR="00DA0207" w:rsidRPr="007326C0" w:rsidRDefault="009A5D91" w:rsidP="004C502F">
      <w:p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The Office coordinated the preparation of a study on diversification and the </w:t>
      </w:r>
      <w:r w:rsidR="00DA0207" w:rsidRPr="007326C0">
        <w:rPr>
          <w:rFonts w:asciiTheme="majorBidi" w:hAnsiTheme="majorBidi" w:cstheme="majorBidi"/>
          <w:bCs/>
          <w:sz w:val="28"/>
          <w:szCs w:val="28"/>
          <w:lang w:val="en-US"/>
        </w:rPr>
        <w:t xml:space="preserve">sophistication </w:t>
      </w:r>
      <w:r w:rsidRPr="007326C0">
        <w:rPr>
          <w:rFonts w:asciiTheme="majorBidi" w:hAnsiTheme="majorBidi" w:cstheme="majorBidi"/>
          <w:bCs/>
          <w:sz w:val="28"/>
          <w:szCs w:val="28"/>
          <w:lang w:val="en-US"/>
        </w:rPr>
        <w:t>of North African economies.</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The study analyzed the determining factors of the low level of diversification of the sub-region’s economies</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 xml:space="preserve">the </w:t>
      </w:r>
      <w:r w:rsidRPr="007326C0">
        <w:rPr>
          <w:rFonts w:asciiTheme="majorBidi" w:hAnsiTheme="majorBidi" w:cstheme="majorBidi"/>
          <w:bCs/>
          <w:sz w:val="28"/>
          <w:szCs w:val="28"/>
          <w:lang w:val="en-US"/>
        </w:rPr>
        <w:lastRenderedPageBreak/>
        <w:t>relationship between sophistication, productivity</w:t>
      </w:r>
      <w:r w:rsidR="00A8273D" w:rsidRPr="007326C0">
        <w:rPr>
          <w:rFonts w:asciiTheme="majorBidi" w:hAnsiTheme="majorBidi" w:cstheme="majorBidi"/>
          <w:bCs/>
          <w:sz w:val="28"/>
          <w:szCs w:val="28"/>
          <w:lang w:val="en-US"/>
        </w:rPr>
        <w:t xml:space="preserve"> and </w:t>
      </w:r>
      <w:r w:rsidRPr="007326C0">
        <w:rPr>
          <w:rFonts w:asciiTheme="majorBidi" w:hAnsiTheme="majorBidi" w:cstheme="majorBidi"/>
          <w:bCs/>
          <w:sz w:val="28"/>
          <w:szCs w:val="28"/>
          <w:lang w:val="en-US"/>
        </w:rPr>
        <w:t>growth</w:t>
      </w:r>
      <w:r w:rsidR="00DA0207" w:rsidRPr="007326C0">
        <w:rPr>
          <w:rFonts w:asciiTheme="majorBidi" w:hAnsiTheme="majorBidi" w:cstheme="majorBidi"/>
          <w:bCs/>
          <w:sz w:val="28"/>
          <w:szCs w:val="28"/>
          <w:lang w:val="en-US"/>
        </w:rPr>
        <w:t>,</w:t>
      </w:r>
      <w:r w:rsidRPr="007326C0">
        <w:rPr>
          <w:rFonts w:asciiTheme="majorBidi" w:hAnsiTheme="majorBidi" w:cstheme="majorBidi"/>
          <w:bCs/>
          <w:sz w:val="28"/>
          <w:szCs w:val="28"/>
          <w:lang w:val="en-US"/>
        </w:rPr>
        <w:t xml:space="preserve"> and the role of regional integration in the </w:t>
      </w:r>
      <w:r w:rsidR="00DA0207" w:rsidRPr="007326C0">
        <w:rPr>
          <w:rFonts w:asciiTheme="majorBidi" w:hAnsiTheme="majorBidi" w:cstheme="majorBidi"/>
          <w:bCs/>
          <w:sz w:val="28"/>
          <w:szCs w:val="28"/>
          <w:lang w:val="en-US"/>
        </w:rPr>
        <w:t xml:space="preserve">sophistication </w:t>
      </w:r>
      <w:r w:rsidRPr="007326C0">
        <w:rPr>
          <w:rFonts w:asciiTheme="majorBidi" w:hAnsiTheme="majorBidi" w:cstheme="majorBidi"/>
          <w:bCs/>
          <w:sz w:val="28"/>
          <w:szCs w:val="28"/>
          <w:lang w:val="en-US"/>
        </w:rPr>
        <w:t>of North African economies</w:t>
      </w:r>
      <w:r w:rsidR="00DA0207" w:rsidRPr="007326C0">
        <w:rPr>
          <w:rFonts w:asciiTheme="majorBidi" w:hAnsiTheme="majorBidi" w:cstheme="majorBidi"/>
          <w:bCs/>
          <w:sz w:val="28"/>
          <w:szCs w:val="28"/>
          <w:lang w:val="en-US"/>
        </w:rPr>
        <w:t xml:space="preserve">.  </w:t>
      </w:r>
      <w:r w:rsidR="00F367CF" w:rsidRPr="007326C0">
        <w:rPr>
          <w:rFonts w:asciiTheme="majorBidi" w:hAnsiTheme="majorBidi" w:cstheme="majorBidi"/>
          <w:bCs/>
          <w:sz w:val="28"/>
          <w:szCs w:val="28"/>
          <w:lang w:val="en-US"/>
        </w:rPr>
        <w:t xml:space="preserve">Proposals for facilitation mechanisms, diversification and </w:t>
      </w:r>
      <w:r w:rsidR="00DA0207" w:rsidRPr="007326C0">
        <w:rPr>
          <w:rFonts w:asciiTheme="majorBidi" w:hAnsiTheme="majorBidi" w:cstheme="majorBidi"/>
          <w:bCs/>
          <w:sz w:val="28"/>
          <w:szCs w:val="28"/>
          <w:lang w:val="en-US"/>
        </w:rPr>
        <w:t xml:space="preserve">sophistication </w:t>
      </w:r>
      <w:r w:rsidR="00F367CF" w:rsidRPr="007326C0">
        <w:rPr>
          <w:rFonts w:asciiTheme="majorBidi" w:hAnsiTheme="majorBidi" w:cstheme="majorBidi"/>
          <w:bCs/>
          <w:sz w:val="28"/>
          <w:szCs w:val="28"/>
          <w:lang w:val="en-US"/>
        </w:rPr>
        <w:t xml:space="preserve">of the economies were discussed in the study, as well as the role each actor could play, in particular with regard to the </w:t>
      </w:r>
      <w:r w:rsidR="004C502F" w:rsidRPr="007326C0">
        <w:rPr>
          <w:rFonts w:asciiTheme="majorBidi" w:hAnsiTheme="majorBidi" w:cstheme="majorBidi"/>
          <w:bCs/>
          <w:sz w:val="28"/>
          <w:szCs w:val="28"/>
          <w:lang w:val="en-US"/>
        </w:rPr>
        <w:t xml:space="preserve">national </w:t>
      </w:r>
      <w:r w:rsidR="00F367CF" w:rsidRPr="007326C0">
        <w:rPr>
          <w:rFonts w:asciiTheme="majorBidi" w:hAnsiTheme="majorBidi" w:cstheme="majorBidi"/>
          <w:bCs/>
          <w:sz w:val="28"/>
          <w:szCs w:val="28"/>
          <w:lang w:val="en-US"/>
        </w:rPr>
        <w:t xml:space="preserve">States. This study will </w:t>
      </w:r>
      <w:r w:rsidR="002106A7" w:rsidRPr="007326C0">
        <w:rPr>
          <w:rFonts w:asciiTheme="majorBidi" w:hAnsiTheme="majorBidi" w:cstheme="majorBidi"/>
          <w:bCs/>
          <w:sz w:val="28"/>
          <w:szCs w:val="28"/>
          <w:lang w:val="en-US"/>
        </w:rPr>
        <w:t>be the sub</w:t>
      </w:r>
      <w:r w:rsidR="004C502F" w:rsidRPr="007326C0">
        <w:rPr>
          <w:rFonts w:asciiTheme="majorBidi" w:hAnsiTheme="majorBidi" w:cstheme="majorBidi"/>
          <w:bCs/>
          <w:sz w:val="28"/>
          <w:szCs w:val="28"/>
          <w:lang w:val="en-US"/>
        </w:rPr>
        <w:t xml:space="preserve">ject of a presentation followed by </w:t>
      </w:r>
      <w:r w:rsidR="002106A7" w:rsidRPr="007326C0">
        <w:rPr>
          <w:rFonts w:asciiTheme="majorBidi" w:hAnsiTheme="majorBidi" w:cstheme="majorBidi"/>
          <w:bCs/>
          <w:sz w:val="28"/>
          <w:szCs w:val="28"/>
          <w:lang w:val="en-US"/>
        </w:rPr>
        <w:t xml:space="preserve">discussions at the meeting of experts on diversification and </w:t>
      </w:r>
      <w:r w:rsidR="00DA0207" w:rsidRPr="007326C0">
        <w:rPr>
          <w:rFonts w:asciiTheme="majorBidi" w:hAnsiTheme="majorBidi" w:cstheme="majorBidi"/>
          <w:bCs/>
          <w:sz w:val="28"/>
          <w:szCs w:val="28"/>
          <w:lang w:val="en-US"/>
        </w:rPr>
        <w:t xml:space="preserve">sophistication </w:t>
      </w:r>
      <w:r w:rsidR="002106A7" w:rsidRPr="007326C0">
        <w:rPr>
          <w:rFonts w:asciiTheme="majorBidi" w:hAnsiTheme="majorBidi" w:cstheme="majorBidi"/>
          <w:bCs/>
          <w:sz w:val="28"/>
          <w:szCs w:val="28"/>
          <w:lang w:val="en-US"/>
        </w:rPr>
        <w:t>of North African economies.  In addition,</w:t>
      </w:r>
      <w:r w:rsidR="00DA0207" w:rsidRPr="007326C0">
        <w:rPr>
          <w:rFonts w:asciiTheme="majorBidi" w:hAnsiTheme="majorBidi" w:cstheme="majorBidi"/>
          <w:bCs/>
          <w:sz w:val="28"/>
          <w:szCs w:val="28"/>
          <w:lang w:val="en-US"/>
        </w:rPr>
        <w:t xml:space="preserve"> </w:t>
      </w:r>
      <w:r w:rsidR="002106A7" w:rsidRPr="007326C0">
        <w:rPr>
          <w:rFonts w:asciiTheme="majorBidi" w:hAnsiTheme="majorBidi" w:cstheme="majorBidi"/>
          <w:bCs/>
          <w:sz w:val="28"/>
          <w:szCs w:val="28"/>
          <w:lang w:val="en-US"/>
        </w:rPr>
        <w:t xml:space="preserve">the Office integrated an analysis along these lines into the 2012 economic and social report and outlook for </w:t>
      </w:r>
      <w:r w:rsidR="00DA0207" w:rsidRPr="007326C0">
        <w:rPr>
          <w:rFonts w:asciiTheme="majorBidi" w:hAnsiTheme="majorBidi" w:cstheme="majorBidi"/>
          <w:bCs/>
          <w:sz w:val="28"/>
          <w:szCs w:val="28"/>
          <w:lang w:val="en-US"/>
        </w:rPr>
        <w:t xml:space="preserve">2013. </w:t>
      </w:r>
    </w:p>
    <w:p w:rsidR="00DA0207" w:rsidRPr="007326C0" w:rsidRDefault="002106A7" w:rsidP="004C502F">
      <w:pPr>
        <w:numPr>
          <w:ilvl w:val="0"/>
          <w:numId w:val="15"/>
        </w:num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Continuation of the implementation of the multi annual Program for assistance to the </w:t>
      </w:r>
      <w:r w:rsidR="00A94C4E" w:rsidRPr="007326C0">
        <w:rPr>
          <w:rFonts w:asciiTheme="majorBidi" w:hAnsiTheme="majorBidi" w:cstheme="majorBidi"/>
          <w:bCs/>
          <w:sz w:val="28"/>
          <w:szCs w:val="28"/>
          <w:lang w:val="en-US"/>
        </w:rPr>
        <w:t>UMA</w:t>
      </w:r>
      <w:r w:rsidRPr="007326C0">
        <w:rPr>
          <w:rFonts w:asciiTheme="majorBidi" w:hAnsiTheme="majorBidi" w:cstheme="majorBidi"/>
          <w:bCs/>
          <w:sz w:val="28"/>
          <w:szCs w:val="28"/>
          <w:lang w:val="en-US"/>
        </w:rPr>
        <w:t xml:space="preserve"> as planned, and aiding the </w:t>
      </w:r>
      <w:r w:rsidR="00A94C4E" w:rsidRPr="007326C0">
        <w:rPr>
          <w:rFonts w:asciiTheme="majorBidi" w:hAnsiTheme="majorBidi" w:cstheme="majorBidi"/>
          <w:bCs/>
          <w:sz w:val="28"/>
          <w:szCs w:val="28"/>
          <w:lang w:val="en-US"/>
        </w:rPr>
        <w:t>UMA</w:t>
      </w:r>
      <w:r w:rsidRPr="007326C0">
        <w:rPr>
          <w:rFonts w:asciiTheme="majorBidi" w:hAnsiTheme="majorBidi" w:cstheme="majorBidi"/>
          <w:bCs/>
          <w:sz w:val="28"/>
          <w:szCs w:val="28"/>
          <w:lang w:val="en-US"/>
        </w:rPr>
        <w:t xml:space="preserve"> in the establishing the operability process in the free trade area, in </w:t>
      </w:r>
      <w:r w:rsidR="00EE6AD3" w:rsidRPr="007326C0">
        <w:rPr>
          <w:rFonts w:asciiTheme="majorBidi" w:hAnsiTheme="majorBidi" w:cstheme="majorBidi"/>
          <w:bCs/>
          <w:sz w:val="28"/>
          <w:szCs w:val="28"/>
          <w:lang w:val="en-US"/>
        </w:rPr>
        <w:t>particular</w:t>
      </w:r>
      <w:r w:rsidRPr="007326C0">
        <w:rPr>
          <w:rFonts w:asciiTheme="majorBidi" w:hAnsiTheme="majorBidi" w:cstheme="majorBidi"/>
          <w:bCs/>
          <w:sz w:val="28"/>
          <w:szCs w:val="28"/>
          <w:lang w:val="en-US"/>
        </w:rPr>
        <w:t xml:space="preserve"> via the execution of studies pursuant to the instruments and mechanisms for assistance and bringing </w:t>
      </w:r>
      <w:r w:rsidR="00EE6AD3" w:rsidRPr="007326C0">
        <w:rPr>
          <w:rFonts w:asciiTheme="majorBidi" w:hAnsiTheme="majorBidi" w:cstheme="majorBidi"/>
          <w:bCs/>
          <w:sz w:val="28"/>
          <w:szCs w:val="28"/>
          <w:lang w:val="en-US"/>
        </w:rPr>
        <w:t xml:space="preserve">it </w:t>
      </w:r>
      <w:r w:rsidRPr="007326C0">
        <w:rPr>
          <w:rFonts w:asciiTheme="majorBidi" w:hAnsiTheme="majorBidi" w:cstheme="majorBidi"/>
          <w:bCs/>
          <w:sz w:val="28"/>
          <w:szCs w:val="28"/>
          <w:lang w:val="en-US"/>
        </w:rPr>
        <w:t>into fruition</w:t>
      </w:r>
      <w:r w:rsidR="00EE6AD3" w:rsidRPr="007326C0">
        <w:rPr>
          <w:rFonts w:asciiTheme="majorBidi" w:hAnsiTheme="majorBidi" w:cstheme="majorBidi"/>
          <w:bCs/>
          <w:sz w:val="28"/>
          <w:szCs w:val="28"/>
          <w:lang w:val="en-US"/>
        </w:rPr>
        <w:t xml:space="preserve"> including the equalization instr</w:t>
      </w:r>
      <w:r w:rsidR="004C502F" w:rsidRPr="007326C0">
        <w:rPr>
          <w:rFonts w:asciiTheme="majorBidi" w:hAnsiTheme="majorBidi" w:cstheme="majorBidi"/>
          <w:bCs/>
          <w:sz w:val="28"/>
          <w:szCs w:val="28"/>
          <w:lang w:val="en-US"/>
        </w:rPr>
        <w:t xml:space="preserve">uments for costs and benefits at </w:t>
      </w:r>
      <w:r w:rsidR="00EE6AD3" w:rsidRPr="007326C0">
        <w:rPr>
          <w:rFonts w:asciiTheme="majorBidi" w:hAnsiTheme="majorBidi" w:cstheme="majorBidi"/>
          <w:bCs/>
          <w:sz w:val="28"/>
          <w:szCs w:val="28"/>
          <w:lang w:val="en-US"/>
        </w:rPr>
        <w:t xml:space="preserve">the regional market </w:t>
      </w:r>
      <w:r w:rsidR="004C502F" w:rsidRPr="007326C0">
        <w:rPr>
          <w:rFonts w:asciiTheme="majorBidi" w:hAnsiTheme="majorBidi" w:cstheme="majorBidi"/>
          <w:bCs/>
          <w:sz w:val="28"/>
          <w:szCs w:val="28"/>
          <w:lang w:val="en-US"/>
        </w:rPr>
        <w:t xml:space="preserve">level </w:t>
      </w:r>
      <w:r w:rsidR="00EE6AD3" w:rsidRPr="007326C0">
        <w:rPr>
          <w:rFonts w:asciiTheme="majorBidi" w:hAnsiTheme="majorBidi" w:cstheme="majorBidi"/>
          <w:bCs/>
          <w:sz w:val="28"/>
          <w:szCs w:val="28"/>
          <w:lang w:val="en-US"/>
        </w:rPr>
        <w:t>and funding of integration.</w:t>
      </w:r>
    </w:p>
    <w:p w:rsidR="00DA0207" w:rsidRPr="007326C0" w:rsidRDefault="004C502F" w:rsidP="00556981">
      <w:p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The Office continued</w:t>
      </w:r>
      <w:r w:rsidR="00EE6AD3" w:rsidRPr="007326C0">
        <w:rPr>
          <w:rFonts w:asciiTheme="majorBidi" w:hAnsiTheme="majorBidi" w:cstheme="majorBidi"/>
          <w:bCs/>
          <w:sz w:val="28"/>
          <w:szCs w:val="28"/>
          <w:lang w:val="en-US"/>
        </w:rPr>
        <w:t xml:space="preserve"> the implementation of the </w:t>
      </w:r>
      <w:r w:rsidR="007326C0" w:rsidRPr="007326C0">
        <w:rPr>
          <w:rFonts w:asciiTheme="majorBidi" w:hAnsiTheme="majorBidi" w:cstheme="majorBidi"/>
          <w:bCs/>
          <w:sz w:val="28"/>
          <w:szCs w:val="28"/>
          <w:lang w:val="en-US"/>
        </w:rPr>
        <w:t xml:space="preserve">multi-year </w:t>
      </w:r>
      <w:r w:rsidR="00EE6AD3" w:rsidRPr="007326C0">
        <w:rPr>
          <w:rFonts w:asciiTheme="majorBidi" w:hAnsiTheme="majorBidi" w:cstheme="majorBidi"/>
          <w:bCs/>
          <w:sz w:val="28"/>
          <w:szCs w:val="28"/>
          <w:lang w:val="en-US"/>
        </w:rPr>
        <w:t xml:space="preserve">program for assistance to </w:t>
      </w:r>
      <w:r w:rsidR="00A94C4E" w:rsidRPr="007326C0">
        <w:rPr>
          <w:rFonts w:asciiTheme="majorBidi" w:hAnsiTheme="majorBidi" w:cstheme="majorBidi"/>
          <w:bCs/>
          <w:sz w:val="28"/>
          <w:szCs w:val="28"/>
          <w:lang w:val="en-US"/>
        </w:rPr>
        <w:t>UMA</w:t>
      </w:r>
      <w:r w:rsidR="00A8273D" w:rsidRPr="007326C0">
        <w:rPr>
          <w:rFonts w:asciiTheme="majorBidi" w:hAnsiTheme="majorBidi" w:cstheme="majorBidi"/>
          <w:bCs/>
          <w:sz w:val="28"/>
          <w:szCs w:val="28"/>
          <w:lang w:val="en-US"/>
        </w:rPr>
        <w:t xml:space="preserve"> and </w:t>
      </w:r>
      <w:r w:rsidR="00EE6AD3" w:rsidRPr="007326C0">
        <w:rPr>
          <w:rFonts w:asciiTheme="majorBidi" w:hAnsiTheme="majorBidi" w:cstheme="majorBidi"/>
          <w:bCs/>
          <w:sz w:val="28"/>
          <w:szCs w:val="28"/>
          <w:lang w:val="en-US"/>
        </w:rPr>
        <w:t xml:space="preserve">carried out the activities originally planned </w:t>
      </w:r>
      <w:r w:rsidR="00BA0279" w:rsidRPr="007326C0">
        <w:rPr>
          <w:rFonts w:asciiTheme="majorBidi" w:hAnsiTheme="majorBidi" w:cstheme="majorBidi"/>
          <w:bCs/>
          <w:sz w:val="28"/>
          <w:szCs w:val="28"/>
          <w:lang w:val="en-US"/>
        </w:rPr>
        <w:t xml:space="preserve">therein </w:t>
      </w:r>
      <w:r w:rsidR="00EE6AD3" w:rsidRPr="007326C0">
        <w:rPr>
          <w:rFonts w:asciiTheme="majorBidi" w:hAnsiTheme="majorBidi" w:cstheme="majorBidi"/>
          <w:bCs/>
          <w:sz w:val="28"/>
          <w:szCs w:val="28"/>
          <w:lang w:val="en-US"/>
        </w:rPr>
        <w:t xml:space="preserve">for </w:t>
      </w:r>
      <w:r w:rsidR="00DA0207" w:rsidRPr="007326C0">
        <w:rPr>
          <w:rFonts w:asciiTheme="majorBidi" w:hAnsiTheme="majorBidi" w:cstheme="majorBidi"/>
          <w:bCs/>
          <w:sz w:val="28"/>
          <w:szCs w:val="28"/>
          <w:lang w:val="en-US"/>
        </w:rPr>
        <w:t>2012</w:t>
      </w:r>
      <w:r w:rsidR="00EE6AD3" w:rsidRPr="007326C0">
        <w:rPr>
          <w:rFonts w:asciiTheme="majorBidi" w:hAnsiTheme="majorBidi" w:cstheme="majorBidi"/>
          <w:bCs/>
          <w:sz w:val="28"/>
          <w:szCs w:val="28"/>
          <w:lang w:val="en-US"/>
        </w:rPr>
        <w:t>.</w:t>
      </w:r>
      <w:r w:rsidR="00DA0207" w:rsidRPr="007326C0">
        <w:rPr>
          <w:rFonts w:asciiTheme="majorBidi" w:hAnsiTheme="majorBidi" w:cstheme="majorBidi"/>
          <w:bCs/>
          <w:sz w:val="28"/>
          <w:szCs w:val="28"/>
          <w:lang w:val="en-US"/>
        </w:rPr>
        <w:t xml:space="preserve"> </w:t>
      </w:r>
      <w:r w:rsidR="00EE6AD3" w:rsidRPr="007326C0">
        <w:rPr>
          <w:rFonts w:asciiTheme="majorBidi" w:hAnsiTheme="majorBidi" w:cstheme="majorBidi"/>
          <w:bCs/>
          <w:sz w:val="28"/>
          <w:szCs w:val="28"/>
          <w:lang w:val="en-US"/>
        </w:rPr>
        <w:t xml:space="preserve">An assessment of the implementation of this program was performed and is slated </w:t>
      </w:r>
      <w:r w:rsidR="00BA0279" w:rsidRPr="007326C0">
        <w:rPr>
          <w:rFonts w:asciiTheme="majorBidi" w:hAnsiTheme="majorBidi" w:cstheme="majorBidi"/>
          <w:bCs/>
          <w:sz w:val="28"/>
          <w:szCs w:val="28"/>
          <w:lang w:val="en-US"/>
        </w:rPr>
        <w:t>for submittal</w:t>
      </w:r>
      <w:r w:rsidR="00EE6AD3" w:rsidRPr="007326C0">
        <w:rPr>
          <w:rFonts w:asciiTheme="majorBidi" w:hAnsiTheme="majorBidi" w:cstheme="majorBidi"/>
          <w:bCs/>
          <w:sz w:val="28"/>
          <w:szCs w:val="28"/>
          <w:lang w:val="en-US"/>
        </w:rPr>
        <w:t xml:space="preserve"> to the </w:t>
      </w:r>
      <w:r w:rsidR="00414E68" w:rsidRPr="007326C0">
        <w:rPr>
          <w:rFonts w:asciiTheme="majorBidi" w:hAnsiTheme="majorBidi" w:cstheme="majorBidi"/>
          <w:bCs/>
          <w:sz w:val="28"/>
          <w:szCs w:val="28"/>
          <w:lang w:val="en-US"/>
        </w:rPr>
        <w:t>delegates</w:t>
      </w:r>
      <w:r w:rsidR="00EE6AD3" w:rsidRPr="007326C0">
        <w:rPr>
          <w:rFonts w:asciiTheme="majorBidi" w:hAnsiTheme="majorBidi" w:cstheme="majorBidi"/>
          <w:bCs/>
          <w:sz w:val="28"/>
          <w:szCs w:val="28"/>
          <w:lang w:val="en-US"/>
        </w:rPr>
        <w:t xml:space="preserve"> for approval in conjunction with the 28th </w:t>
      </w:r>
      <w:r w:rsidR="00556981" w:rsidRPr="007326C0">
        <w:rPr>
          <w:rFonts w:asciiTheme="majorBidi" w:hAnsiTheme="majorBidi" w:cstheme="majorBidi"/>
          <w:bCs/>
          <w:sz w:val="28"/>
          <w:szCs w:val="28"/>
          <w:lang w:val="en-US"/>
        </w:rPr>
        <w:t xml:space="preserve">ICE </w:t>
      </w:r>
      <w:r w:rsidR="00EE6AD3" w:rsidRPr="007326C0">
        <w:rPr>
          <w:rFonts w:asciiTheme="majorBidi" w:hAnsiTheme="majorBidi" w:cstheme="majorBidi"/>
          <w:bCs/>
          <w:sz w:val="28"/>
          <w:szCs w:val="28"/>
          <w:lang w:val="en-US"/>
        </w:rPr>
        <w:t>session.</w:t>
      </w:r>
    </w:p>
    <w:p w:rsidR="00DA0207" w:rsidRPr="007326C0" w:rsidRDefault="00EE6AD3" w:rsidP="007326C0">
      <w:p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In addition to this assessment to be noted is that at the be</w:t>
      </w:r>
      <w:r w:rsidR="00BA0279" w:rsidRPr="007326C0">
        <w:rPr>
          <w:rFonts w:asciiTheme="majorBidi" w:hAnsiTheme="majorBidi" w:cstheme="majorBidi"/>
          <w:bCs/>
          <w:sz w:val="28"/>
          <w:szCs w:val="28"/>
          <w:lang w:val="en-US"/>
        </w:rPr>
        <w:t>hest</w:t>
      </w:r>
      <w:r w:rsidRPr="007326C0">
        <w:rPr>
          <w:rFonts w:asciiTheme="majorBidi" w:hAnsiTheme="majorBidi" w:cstheme="majorBidi"/>
          <w:bCs/>
          <w:sz w:val="28"/>
          <w:szCs w:val="28"/>
          <w:lang w:val="en-US"/>
        </w:rPr>
        <w:t xml:space="preserve"> of the </w:t>
      </w:r>
      <w:r w:rsidR="00A94C4E" w:rsidRPr="007326C0">
        <w:rPr>
          <w:rFonts w:asciiTheme="majorBidi" w:hAnsiTheme="majorBidi" w:cstheme="majorBidi"/>
          <w:bCs/>
          <w:sz w:val="28"/>
          <w:szCs w:val="28"/>
          <w:lang w:val="en-US"/>
        </w:rPr>
        <w:t>UMA</w:t>
      </w:r>
      <w:r w:rsidRPr="007326C0">
        <w:rPr>
          <w:rFonts w:asciiTheme="majorBidi" w:hAnsiTheme="majorBidi" w:cstheme="majorBidi"/>
          <w:bCs/>
          <w:sz w:val="28"/>
          <w:szCs w:val="28"/>
          <w:lang w:val="en-US"/>
        </w:rPr>
        <w:t xml:space="preserve"> General Secretariat the Office </w:t>
      </w:r>
      <w:r w:rsidR="00BA0279" w:rsidRPr="007326C0">
        <w:rPr>
          <w:rFonts w:asciiTheme="majorBidi" w:hAnsiTheme="majorBidi" w:cstheme="majorBidi"/>
          <w:bCs/>
          <w:sz w:val="28"/>
          <w:szCs w:val="28"/>
          <w:lang w:val="en-US"/>
        </w:rPr>
        <w:t xml:space="preserve">issued an </w:t>
      </w:r>
      <w:r w:rsidRPr="007326C0">
        <w:rPr>
          <w:rFonts w:asciiTheme="majorBidi" w:hAnsiTheme="majorBidi" w:cstheme="majorBidi"/>
          <w:bCs/>
          <w:sz w:val="28"/>
          <w:szCs w:val="28"/>
          <w:lang w:val="en-US"/>
        </w:rPr>
        <w:t xml:space="preserve">analysis note on the optimal condition of operability of the North African free trade area in the context of the </w:t>
      </w:r>
      <w:r w:rsidR="00BA0279" w:rsidRPr="007326C0">
        <w:rPr>
          <w:rFonts w:asciiTheme="majorBidi" w:hAnsiTheme="majorBidi" w:cstheme="majorBidi"/>
          <w:bCs/>
          <w:sz w:val="28"/>
          <w:szCs w:val="28"/>
          <w:lang w:val="en-US"/>
        </w:rPr>
        <w:t xml:space="preserve">impending </w:t>
      </w:r>
      <w:r w:rsidRPr="007326C0">
        <w:rPr>
          <w:rFonts w:asciiTheme="majorBidi" w:hAnsiTheme="majorBidi" w:cstheme="majorBidi"/>
          <w:bCs/>
          <w:sz w:val="28"/>
          <w:szCs w:val="28"/>
          <w:lang w:val="en-US"/>
        </w:rPr>
        <w:t>integration process in Africa</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This note dealt with the choice of strategies, standards and</w:t>
      </w:r>
      <w:r w:rsidR="00A8273D" w:rsidRPr="007326C0">
        <w:rPr>
          <w:rFonts w:asciiTheme="majorBidi" w:hAnsiTheme="majorBidi" w:cstheme="majorBidi"/>
          <w:bCs/>
          <w:sz w:val="28"/>
          <w:szCs w:val="28"/>
          <w:lang w:val="en-US"/>
        </w:rPr>
        <w:t xml:space="preserve"> </w:t>
      </w:r>
      <w:r w:rsidR="00DA0207" w:rsidRPr="007326C0">
        <w:rPr>
          <w:rFonts w:asciiTheme="majorBidi" w:hAnsiTheme="majorBidi" w:cstheme="majorBidi"/>
          <w:bCs/>
          <w:sz w:val="28"/>
          <w:szCs w:val="28"/>
          <w:lang w:val="en-US"/>
        </w:rPr>
        <w:t xml:space="preserve">instruments </w:t>
      </w:r>
      <w:r w:rsidRPr="007326C0">
        <w:rPr>
          <w:rFonts w:asciiTheme="majorBidi" w:hAnsiTheme="majorBidi" w:cstheme="majorBidi"/>
          <w:bCs/>
          <w:sz w:val="28"/>
          <w:szCs w:val="28"/>
          <w:lang w:val="en-US"/>
        </w:rPr>
        <w:t xml:space="preserve">that would make possible the dismantling in </w:t>
      </w:r>
      <w:r w:rsidR="00BA0279" w:rsidRPr="007326C0">
        <w:rPr>
          <w:rFonts w:asciiTheme="majorBidi" w:hAnsiTheme="majorBidi" w:cstheme="majorBidi"/>
          <w:bCs/>
          <w:sz w:val="28"/>
          <w:szCs w:val="28"/>
          <w:lang w:val="en-US"/>
        </w:rPr>
        <w:t xml:space="preserve">a </w:t>
      </w:r>
      <w:r w:rsidRPr="007326C0">
        <w:rPr>
          <w:rFonts w:asciiTheme="majorBidi" w:hAnsiTheme="majorBidi" w:cstheme="majorBidi"/>
          <w:bCs/>
          <w:sz w:val="28"/>
          <w:szCs w:val="28"/>
          <w:lang w:val="en-US"/>
        </w:rPr>
        <w:t>reasonable timeframe of tariff and non</w:t>
      </w:r>
      <w:r w:rsidR="007326C0" w:rsidRPr="007326C0">
        <w:rPr>
          <w:rFonts w:asciiTheme="majorBidi" w:hAnsiTheme="majorBidi" w:cstheme="majorBidi"/>
          <w:bCs/>
          <w:sz w:val="28"/>
          <w:szCs w:val="28"/>
          <w:lang w:val="en-US"/>
        </w:rPr>
        <w:t>-</w:t>
      </w:r>
      <w:r w:rsidRPr="007326C0">
        <w:rPr>
          <w:rFonts w:asciiTheme="majorBidi" w:hAnsiTheme="majorBidi" w:cstheme="majorBidi"/>
          <w:bCs/>
          <w:sz w:val="28"/>
          <w:szCs w:val="28"/>
          <w:lang w:val="en-US"/>
        </w:rPr>
        <w:t>tariff trade barriers in view of a medium term conclusion of trade agreements with the other RECs of the Continent.</w:t>
      </w:r>
    </w:p>
    <w:p w:rsidR="00DA0207" w:rsidRPr="007326C0" w:rsidRDefault="00EE6AD3" w:rsidP="00BA0279">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Another study was conducted on the potent</w:t>
      </w:r>
      <w:r w:rsidR="00BA0279" w:rsidRPr="007326C0">
        <w:rPr>
          <w:rFonts w:asciiTheme="majorBidi" w:hAnsiTheme="majorBidi" w:cstheme="majorBidi"/>
          <w:sz w:val="28"/>
          <w:szCs w:val="28"/>
          <w:lang w:val="en-US"/>
        </w:rPr>
        <w:t>ial of intra North Africa trade</w:t>
      </w:r>
      <w:r w:rsidRPr="007326C0">
        <w:rPr>
          <w:rFonts w:asciiTheme="majorBidi" w:hAnsiTheme="majorBidi" w:cstheme="majorBidi"/>
          <w:sz w:val="28"/>
          <w:szCs w:val="28"/>
          <w:lang w:val="en-US"/>
        </w:rPr>
        <w:t>, the use of quantitative assessment tools and analysis of empirical data.</w:t>
      </w:r>
      <w:r w:rsidR="00DA0207"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This study made possible quantification of the potential for trade in the sub-region and identification of the product groups thought to be inducements to </w:t>
      </w:r>
      <w:r w:rsidR="00414E68" w:rsidRPr="007326C0">
        <w:rPr>
          <w:rFonts w:asciiTheme="majorBidi" w:hAnsiTheme="majorBidi" w:cstheme="majorBidi"/>
          <w:sz w:val="28"/>
          <w:szCs w:val="28"/>
          <w:lang w:val="en-US"/>
        </w:rPr>
        <w:t>rapid development of inter-regional trade, as well as the conditions for the exploitation of this potential in addition to greater sti</w:t>
      </w:r>
      <w:r w:rsidR="00BA0279" w:rsidRPr="007326C0">
        <w:rPr>
          <w:rFonts w:asciiTheme="majorBidi" w:hAnsiTheme="majorBidi" w:cstheme="majorBidi"/>
          <w:sz w:val="28"/>
          <w:szCs w:val="28"/>
          <w:lang w:val="en-US"/>
        </w:rPr>
        <w:t>mulation</w:t>
      </w:r>
      <w:r w:rsidR="00414E68" w:rsidRPr="007326C0">
        <w:rPr>
          <w:rFonts w:asciiTheme="majorBidi" w:hAnsiTheme="majorBidi" w:cstheme="majorBidi"/>
          <w:sz w:val="28"/>
          <w:szCs w:val="28"/>
          <w:lang w:val="en-US"/>
        </w:rPr>
        <w:t xml:space="preserve"> of growth, investment and jobs in the sub-region.</w:t>
      </w:r>
    </w:p>
    <w:p w:rsidR="00DA0207" w:rsidRPr="007326C0" w:rsidRDefault="00DA0207" w:rsidP="00DA0207">
      <w:pPr>
        <w:jc w:val="both"/>
        <w:rPr>
          <w:rFonts w:asciiTheme="majorBidi" w:hAnsiTheme="majorBidi" w:cstheme="majorBidi"/>
          <w:b/>
          <w:sz w:val="28"/>
          <w:szCs w:val="28"/>
          <w:lang w:val="en-US"/>
        </w:rPr>
      </w:pPr>
    </w:p>
    <w:p w:rsidR="00DA0207" w:rsidRPr="007326C0" w:rsidRDefault="00414E68" w:rsidP="00414E68">
      <w:pPr>
        <w:ind w:right="-7"/>
        <w:jc w:val="both"/>
        <w:rPr>
          <w:rFonts w:asciiTheme="majorBidi" w:eastAsia="SimSun" w:hAnsiTheme="majorBidi" w:cstheme="majorBidi"/>
          <w:b/>
          <w:sz w:val="28"/>
          <w:szCs w:val="28"/>
          <w:lang w:val="en-US"/>
        </w:rPr>
      </w:pPr>
      <w:r w:rsidRPr="007326C0">
        <w:rPr>
          <w:rFonts w:asciiTheme="majorBidi" w:eastAsia="SimSun" w:hAnsiTheme="majorBidi" w:cstheme="majorBidi"/>
          <w:sz w:val="28"/>
          <w:szCs w:val="28"/>
          <w:lang w:val="en-US"/>
        </w:rPr>
        <w:t xml:space="preserve">In January 2013 the Office held a joint meeting with the </w:t>
      </w:r>
      <w:r w:rsidR="00A94C4E" w:rsidRPr="007326C0">
        <w:rPr>
          <w:rFonts w:asciiTheme="majorBidi" w:hAnsiTheme="majorBidi" w:cstheme="majorBidi"/>
          <w:sz w:val="28"/>
          <w:szCs w:val="28"/>
          <w:lang w:val="en-US"/>
        </w:rPr>
        <w:t>UMA</w:t>
      </w:r>
      <w:r w:rsidR="00DA0207"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its affiliated </w:t>
      </w:r>
      <w:r w:rsidR="00DA0207" w:rsidRPr="007326C0">
        <w:rPr>
          <w:rFonts w:asciiTheme="majorBidi" w:hAnsiTheme="majorBidi" w:cstheme="majorBidi"/>
          <w:sz w:val="28"/>
          <w:szCs w:val="28"/>
          <w:lang w:val="en-US"/>
        </w:rPr>
        <w:t>institutions</w:t>
      </w:r>
      <w:r w:rsidR="00A8273D"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and bodies, North African GIOs and NGOs on the outlook for North African integration in the new socio-political context of the sub-region.</w:t>
      </w:r>
      <w:r w:rsidR="00DA0207" w:rsidRPr="007326C0">
        <w:rPr>
          <w:rFonts w:asciiTheme="majorBidi" w:hAnsiTheme="majorBidi" w:cstheme="majorBidi"/>
          <w:sz w:val="28"/>
          <w:szCs w:val="28"/>
          <w:lang w:val="en-US"/>
        </w:rPr>
        <w:t xml:space="preserve"> </w:t>
      </w:r>
      <w:r w:rsidRPr="007326C0">
        <w:rPr>
          <w:rFonts w:asciiTheme="majorBidi" w:hAnsiTheme="majorBidi" w:cstheme="majorBidi"/>
          <w:sz w:val="28"/>
          <w:szCs w:val="28"/>
          <w:lang w:val="en-US"/>
        </w:rPr>
        <w:t xml:space="preserve">This meeting made it possible to build a </w:t>
      </w:r>
      <w:r w:rsidR="00DA0207" w:rsidRPr="007326C0">
        <w:rPr>
          <w:rFonts w:asciiTheme="majorBidi" w:eastAsia="SimSun" w:hAnsiTheme="majorBidi" w:cstheme="majorBidi"/>
          <w:sz w:val="28"/>
          <w:szCs w:val="28"/>
          <w:lang w:val="en-US"/>
        </w:rPr>
        <w:t xml:space="preserve">consensus </w:t>
      </w:r>
      <w:r w:rsidRPr="007326C0">
        <w:rPr>
          <w:rFonts w:asciiTheme="majorBidi" w:eastAsia="SimSun" w:hAnsiTheme="majorBidi" w:cstheme="majorBidi"/>
          <w:sz w:val="28"/>
          <w:szCs w:val="28"/>
          <w:lang w:val="en-US"/>
        </w:rPr>
        <w:t xml:space="preserve">on the current challenges for </w:t>
      </w:r>
      <w:r w:rsidRPr="007326C0">
        <w:rPr>
          <w:rFonts w:asciiTheme="majorBidi" w:eastAsia="SimSun" w:hAnsiTheme="majorBidi" w:cstheme="majorBidi"/>
          <w:sz w:val="28"/>
          <w:szCs w:val="28"/>
          <w:lang w:val="en-US"/>
        </w:rPr>
        <w:lastRenderedPageBreak/>
        <w:t>development in the sub-region and the priority field</w:t>
      </w:r>
      <w:r w:rsidR="007326C0" w:rsidRPr="007326C0">
        <w:rPr>
          <w:rFonts w:asciiTheme="majorBidi" w:eastAsia="SimSun" w:hAnsiTheme="majorBidi" w:cstheme="majorBidi"/>
          <w:sz w:val="28"/>
          <w:szCs w:val="28"/>
          <w:lang w:val="en-US"/>
        </w:rPr>
        <w:t>s</w:t>
      </w:r>
      <w:r w:rsidRPr="007326C0">
        <w:rPr>
          <w:rFonts w:asciiTheme="majorBidi" w:eastAsia="SimSun" w:hAnsiTheme="majorBidi" w:cstheme="majorBidi"/>
          <w:sz w:val="28"/>
          <w:szCs w:val="28"/>
          <w:lang w:val="en-US"/>
        </w:rPr>
        <w:t xml:space="preserve"> of renewed efforts in the integration proces</w:t>
      </w:r>
      <w:r w:rsidR="00DA0207" w:rsidRPr="007326C0">
        <w:rPr>
          <w:rFonts w:asciiTheme="majorBidi" w:eastAsia="SimSun" w:hAnsiTheme="majorBidi" w:cstheme="majorBidi"/>
          <w:sz w:val="28"/>
          <w:szCs w:val="28"/>
          <w:lang w:val="en-US"/>
        </w:rPr>
        <w:t>s</w:t>
      </w:r>
      <w:r w:rsidRPr="007326C0">
        <w:rPr>
          <w:rFonts w:asciiTheme="majorBidi" w:eastAsia="SimSun" w:hAnsiTheme="majorBidi" w:cstheme="majorBidi"/>
          <w:sz w:val="28"/>
          <w:szCs w:val="28"/>
          <w:lang w:val="en-US"/>
        </w:rPr>
        <w:t>.</w:t>
      </w:r>
      <w:r w:rsidR="00DA0207" w:rsidRPr="007326C0">
        <w:rPr>
          <w:rFonts w:asciiTheme="majorBidi" w:eastAsia="SimSun" w:hAnsiTheme="majorBidi" w:cstheme="majorBidi"/>
          <w:sz w:val="28"/>
          <w:szCs w:val="28"/>
          <w:lang w:val="en-US"/>
        </w:rPr>
        <w:t xml:space="preserve"> </w:t>
      </w:r>
      <w:r w:rsidRPr="007326C0">
        <w:rPr>
          <w:rFonts w:asciiTheme="majorBidi" w:eastAsia="SimSun" w:hAnsiTheme="majorBidi" w:cstheme="majorBidi"/>
          <w:sz w:val="28"/>
          <w:szCs w:val="28"/>
          <w:lang w:val="en-US"/>
        </w:rPr>
        <w:t>The outcomes of this get-together led to the issuance of a consolidate</w:t>
      </w:r>
      <w:r w:rsidR="00BA0279" w:rsidRPr="007326C0">
        <w:rPr>
          <w:rFonts w:asciiTheme="majorBidi" w:eastAsia="SimSun" w:hAnsiTheme="majorBidi" w:cstheme="majorBidi"/>
          <w:sz w:val="28"/>
          <w:szCs w:val="28"/>
          <w:lang w:val="en-US"/>
        </w:rPr>
        <w:t>d</w:t>
      </w:r>
      <w:r w:rsidRPr="007326C0">
        <w:rPr>
          <w:rFonts w:asciiTheme="majorBidi" w:eastAsia="SimSun" w:hAnsiTheme="majorBidi" w:cstheme="majorBidi"/>
          <w:sz w:val="28"/>
          <w:szCs w:val="28"/>
          <w:lang w:val="en-US"/>
        </w:rPr>
        <w:t xml:space="preserve"> document intended to serve as a tool for advocacy to the political decision-makers and platform for the partners supporting the regional integration process.</w:t>
      </w:r>
    </w:p>
    <w:p w:rsidR="00DA0207" w:rsidRPr="007326C0" w:rsidRDefault="00DA0207" w:rsidP="00DA0207">
      <w:pPr>
        <w:spacing w:after="240"/>
        <w:jc w:val="both"/>
        <w:rPr>
          <w:rFonts w:asciiTheme="majorBidi" w:hAnsiTheme="majorBidi" w:cstheme="majorBidi"/>
          <w:bCs/>
          <w:sz w:val="28"/>
          <w:szCs w:val="28"/>
          <w:lang w:val="en-US"/>
        </w:rPr>
      </w:pPr>
    </w:p>
    <w:p w:rsidR="00DA0207" w:rsidRPr="007326C0" w:rsidRDefault="00EE6AD3" w:rsidP="00583BA4">
      <w:pPr>
        <w:numPr>
          <w:ilvl w:val="0"/>
          <w:numId w:val="15"/>
        </w:num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Set up a </w:t>
      </w:r>
      <w:r w:rsidR="00583BA4">
        <w:rPr>
          <w:rFonts w:asciiTheme="majorBidi" w:hAnsiTheme="majorBidi" w:cstheme="majorBidi"/>
          <w:bCs/>
          <w:sz w:val="28"/>
          <w:szCs w:val="28"/>
          <w:lang w:val="en-US"/>
        </w:rPr>
        <w:t xml:space="preserve">follow up </w:t>
      </w:r>
      <w:r w:rsidRPr="007326C0">
        <w:rPr>
          <w:rFonts w:asciiTheme="majorBidi" w:hAnsiTheme="majorBidi" w:cstheme="majorBidi"/>
          <w:bCs/>
          <w:sz w:val="28"/>
          <w:szCs w:val="28"/>
          <w:lang w:val="en-US"/>
        </w:rPr>
        <w:t>mechanism</w:t>
      </w:r>
      <w:r w:rsidR="00583BA4">
        <w:rPr>
          <w:rFonts w:asciiTheme="majorBidi" w:hAnsiTheme="majorBidi" w:cstheme="majorBidi"/>
          <w:bCs/>
          <w:sz w:val="28"/>
          <w:szCs w:val="28"/>
          <w:lang w:val="en-US"/>
        </w:rPr>
        <w:t xml:space="preserve"> for</w:t>
      </w:r>
      <w:r w:rsidR="001766E2" w:rsidRPr="007326C0">
        <w:rPr>
          <w:rFonts w:asciiTheme="majorBidi" w:hAnsiTheme="majorBidi" w:cstheme="majorBidi"/>
          <w:bCs/>
          <w:sz w:val="28"/>
          <w:szCs w:val="28"/>
          <w:lang w:val="en-US"/>
        </w:rPr>
        <w:t xml:space="preserve"> the recommendations </w:t>
      </w:r>
      <w:r w:rsidR="00583BA4">
        <w:rPr>
          <w:rFonts w:asciiTheme="majorBidi" w:hAnsiTheme="majorBidi" w:cstheme="majorBidi"/>
          <w:bCs/>
          <w:sz w:val="28"/>
          <w:szCs w:val="28"/>
          <w:lang w:val="en-US"/>
        </w:rPr>
        <w:t xml:space="preserve">issued by </w:t>
      </w:r>
      <w:r w:rsidR="001766E2" w:rsidRPr="007326C0">
        <w:rPr>
          <w:rFonts w:asciiTheme="majorBidi" w:hAnsiTheme="majorBidi" w:cstheme="majorBidi"/>
          <w:bCs/>
          <w:sz w:val="28"/>
          <w:szCs w:val="28"/>
          <w:lang w:val="en-US"/>
        </w:rPr>
        <w:t>meetings held by the Office</w:t>
      </w:r>
      <w:r w:rsidR="00DA0207" w:rsidRPr="007326C0">
        <w:rPr>
          <w:rFonts w:asciiTheme="majorBidi" w:hAnsiTheme="majorBidi" w:cstheme="majorBidi"/>
          <w:bCs/>
          <w:sz w:val="28"/>
          <w:szCs w:val="28"/>
          <w:lang w:val="en-US"/>
        </w:rPr>
        <w:t>;</w:t>
      </w:r>
    </w:p>
    <w:p w:rsidR="00DA0207" w:rsidRPr="007326C0" w:rsidRDefault="001766E2" w:rsidP="00F65D78">
      <w:p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The Office decided to report on the implementation of the ICE recommendation at the 28th session.</w:t>
      </w:r>
      <w:r w:rsidR="00DA0207" w:rsidRPr="007326C0">
        <w:rPr>
          <w:rFonts w:asciiTheme="majorBidi" w:hAnsiTheme="majorBidi" w:cstheme="majorBidi"/>
          <w:bCs/>
          <w:sz w:val="28"/>
          <w:szCs w:val="28"/>
          <w:lang w:val="en-US"/>
        </w:rPr>
        <w:t xml:space="preserve"> </w:t>
      </w:r>
      <w:r w:rsidRPr="007326C0">
        <w:rPr>
          <w:rFonts w:asciiTheme="majorBidi" w:hAnsiTheme="majorBidi" w:cstheme="majorBidi"/>
          <w:bCs/>
          <w:sz w:val="28"/>
          <w:szCs w:val="28"/>
          <w:lang w:val="en-US"/>
        </w:rPr>
        <w:t xml:space="preserve">This initiative </w:t>
      </w:r>
      <w:r w:rsidR="00F65D78" w:rsidRPr="007326C0">
        <w:rPr>
          <w:rFonts w:asciiTheme="majorBidi" w:hAnsiTheme="majorBidi" w:cstheme="majorBidi"/>
          <w:bCs/>
          <w:sz w:val="28"/>
          <w:szCs w:val="28"/>
          <w:lang w:val="en-US"/>
        </w:rPr>
        <w:t xml:space="preserve">went  hand in hand with the submittal of a request addressed to </w:t>
      </w:r>
      <w:r w:rsidR="00B06FC3" w:rsidRPr="007326C0">
        <w:rPr>
          <w:rFonts w:asciiTheme="majorBidi" w:hAnsiTheme="majorBidi" w:cstheme="majorBidi"/>
          <w:bCs/>
          <w:sz w:val="28"/>
          <w:szCs w:val="28"/>
          <w:lang w:val="en-US"/>
        </w:rPr>
        <w:t>Member States</w:t>
      </w:r>
      <w:r w:rsidR="00F65D78" w:rsidRPr="007326C0">
        <w:rPr>
          <w:rFonts w:asciiTheme="majorBidi" w:hAnsiTheme="majorBidi" w:cstheme="majorBidi"/>
          <w:bCs/>
          <w:sz w:val="28"/>
          <w:szCs w:val="28"/>
          <w:lang w:val="en-US"/>
        </w:rPr>
        <w:t xml:space="preserve"> (in letter form) for the exchange of communications during the Committee meeting on the recommendations put into practice in the different countries or that have </w:t>
      </w:r>
      <w:r w:rsidR="00BA0279" w:rsidRPr="007326C0">
        <w:rPr>
          <w:rFonts w:asciiTheme="majorBidi" w:hAnsiTheme="majorBidi" w:cstheme="majorBidi"/>
          <w:bCs/>
          <w:sz w:val="28"/>
          <w:szCs w:val="28"/>
          <w:lang w:val="en-US"/>
        </w:rPr>
        <w:t xml:space="preserve">at least </w:t>
      </w:r>
      <w:r w:rsidR="00F65D78" w:rsidRPr="007326C0">
        <w:rPr>
          <w:rFonts w:asciiTheme="majorBidi" w:hAnsiTheme="majorBidi" w:cstheme="majorBidi"/>
          <w:bCs/>
          <w:sz w:val="28"/>
          <w:szCs w:val="28"/>
          <w:lang w:val="en-US"/>
        </w:rPr>
        <w:t>begun to be initiated.</w:t>
      </w:r>
      <w:r w:rsidR="00DA0207" w:rsidRPr="007326C0">
        <w:rPr>
          <w:rFonts w:asciiTheme="majorBidi" w:hAnsiTheme="majorBidi" w:cstheme="majorBidi"/>
          <w:bCs/>
          <w:sz w:val="28"/>
          <w:szCs w:val="28"/>
          <w:lang w:val="en-US"/>
        </w:rPr>
        <w:t xml:space="preserve"> </w:t>
      </w:r>
      <w:r w:rsidR="00F65D78" w:rsidRPr="007326C0">
        <w:rPr>
          <w:rFonts w:asciiTheme="majorBidi" w:hAnsiTheme="majorBidi" w:cstheme="majorBidi"/>
          <w:bCs/>
          <w:sz w:val="28"/>
          <w:szCs w:val="28"/>
          <w:lang w:val="en-US"/>
        </w:rPr>
        <w:t>In all events, the</w:t>
      </w:r>
      <w:r w:rsidR="00DA0207" w:rsidRPr="007326C0">
        <w:rPr>
          <w:rFonts w:asciiTheme="majorBidi" w:hAnsiTheme="majorBidi" w:cstheme="majorBidi"/>
          <w:bCs/>
          <w:sz w:val="28"/>
          <w:szCs w:val="28"/>
          <w:lang w:val="en-US"/>
        </w:rPr>
        <w:t xml:space="preserve"> communications </w:t>
      </w:r>
      <w:r w:rsidR="00F65D78" w:rsidRPr="007326C0">
        <w:rPr>
          <w:rFonts w:asciiTheme="majorBidi" w:hAnsiTheme="majorBidi" w:cstheme="majorBidi"/>
          <w:bCs/>
          <w:sz w:val="28"/>
          <w:szCs w:val="28"/>
          <w:lang w:val="en-US"/>
        </w:rPr>
        <w:t>must emphasize the measures undertaken to implement a recommendation whether in the short, medium or long term.</w:t>
      </w:r>
    </w:p>
    <w:p w:rsidR="00DA0207" w:rsidRPr="007326C0" w:rsidRDefault="001766E2" w:rsidP="001766E2">
      <w:pPr>
        <w:numPr>
          <w:ilvl w:val="0"/>
          <w:numId w:val="15"/>
        </w:numPr>
        <w:spacing w:after="240"/>
        <w:jc w:val="both"/>
        <w:rPr>
          <w:rFonts w:asciiTheme="majorBidi" w:hAnsiTheme="majorBidi" w:cstheme="majorBidi"/>
          <w:bCs/>
          <w:sz w:val="28"/>
          <w:szCs w:val="28"/>
          <w:lang w:val="en-US"/>
        </w:rPr>
      </w:pPr>
      <w:r w:rsidRPr="007326C0">
        <w:rPr>
          <w:rFonts w:asciiTheme="majorBidi" w:hAnsiTheme="majorBidi" w:cstheme="majorBidi"/>
          <w:bCs/>
          <w:sz w:val="28"/>
          <w:szCs w:val="28"/>
          <w:lang w:val="en-US"/>
        </w:rPr>
        <w:t xml:space="preserve">Submittal of the </w:t>
      </w:r>
      <w:r w:rsidR="00DA0207" w:rsidRPr="007326C0">
        <w:rPr>
          <w:rFonts w:asciiTheme="majorBidi" w:hAnsiTheme="majorBidi" w:cstheme="majorBidi"/>
          <w:bCs/>
          <w:sz w:val="28"/>
          <w:szCs w:val="28"/>
          <w:lang w:val="en-US"/>
        </w:rPr>
        <w:t xml:space="preserve">2014-2015 </w:t>
      </w:r>
      <w:r w:rsidRPr="007326C0">
        <w:rPr>
          <w:rFonts w:asciiTheme="majorBidi" w:hAnsiTheme="majorBidi" w:cstheme="majorBidi"/>
          <w:bCs/>
          <w:sz w:val="28"/>
          <w:szCs w:val="28"/>
          <w:lang w:val="en-US"/>
        </w:rPr>
        <w:t>strategic framework project to the Council of Ministers for final approval.</w:t>
      </w:r>
    </w:p>
    <w:p w:rsidR="00DA0207" w:rsidRPr="007326C0" w:rsidRDefault="001766E2" w:rsidP="001766E2">
      <w:pPr>
        <w:rPr>
          <w:rFonts w:asciiTheme="majorBidi" w:hAnsiTheme="majorBidi" w:cstheme="majorBidi"/>
          <w:sz w:val="28"/>
          <w:szCs w:val="28"/>
          <w:lang w:val="en-US"/>
        </w:rPr>
      </w:pPr>
      <w:r w:rsidRPr="007326C0">
        <w:rPr>
          <w:rFonts w:asciiTheme="majorBidi" w:hAnsiTheme="majorBidi" w:cstheme="majorBidi"/>
          <w:sz w:val="28"/>
          <w:szCs w:val="28"/>
          <w:lang w:val="en-US"/>
        </w:rPr>
        <w:t>The project was submitted to the Ministerial Conference along with the 2012 ICE report.</w:t>
      </w:r>
    </w:p>
    <w:p w:rsidR="00FC468F" w:rsidRPr="007326C0" w:rsidRDefault="00FC468F" w:rsidP="008C25E2">
      <w:pPr>
        <w:autoSpaceDE w:val="0"/>
        <w:autoSpaceDN w:val="0"/>
        <w:adjustRightInd w:val="0"/>
        <w:spacing w:line="276" w:lineRule="auto"/>
        <w:rPr>
          <w:rFonts w:asciiTheme="majorBidi" w:hAnsiTheme="majorBidi" w:cstheme="majorBidi"/>
          <w:sz w:val="28"/>
          <w:szCs w:val="28"/>
          <w:lang w:val="en-US"/>
        </w:rPr>
      </w:pPr>
    </w:p>
    <w:p w:rsidR="00837564" w:rsidRPr="007326C0" w:rsidRDefault="00AA150F" w:rsidP="001766E2">
      <w:pPr>
        <w:autoSpaceDE w:val="0"/>
        <w:autoSpaceDN w:val="0"/>
        <w:adjustRightInd w:val="0"/>
        <w:spacing w:line="276" w:lineRule="auto"/>
        <w:jc w:val="both"/>
        <w:rPr>
          <w:rFonts w:asciiTheme="majorBidi" w:hAnsiTheme="majorBidi" w:cstheme="majorBidi"/>
          <w:b/>
          <w:bCs/>
          <w:sz w:val="28"/>
          <w:szCs w:val="28"/>
          <w:lang w:val="en-US"/>
        </w:rPr>
      </w:pPr>
      <w:r w:rsidRPr="007326C0">
        <w:rPr>
          <w:rFonts w:asciiTheme="majorBidi" w:hAnsiTheme="majorBidi" w:cstheme="majorBidi"/>
          <w:b/>
          <w:bCs/>
          <w:sz w:val="28"/>
          <w:szCs w:val="28"/>
          <w:lang w:val="en-US"/>
        </w:rPr>
        <w:t>V</w:t>
      </w:r>
      <w:r w:rsidR="00F71260" w:rsidRPr="007326C0">
        <w:rPr>
          <w:rFonts w:asciiTheme="majorBidi" w:hAnsiTheme="majorBidi" w:cstheme="majorBidi"/>
          <w:b/>
          <w:bCs/>
          <w:sz w:val="28"/>
          <w:szCs w:val="28"/>
          <w:lang w:val="en-US"/>
        </w:rPr>
        <w:t xml:space="preserve">. </w:t>
      </w:r>
      <w:r w:rsidR="001766E2" w:rsidRPr="007326C0">
        <w:rPr>
          <w:rFonts w:asciiTheme="majorBidi" w:hAnsiTheme="majorBidi" w:cstheme="majorBidi"/>
          <w:b/>
          <w:bCs/>
          <w:sz w:val="28"/>
          <w:szCs w:val="28"/>
          <w:lang w:val="en-US"/>
        </w:rPr>
        <w:t>Challenges, lessons learnt and outlook for</w:t>
      </w:r>
      <w:r w:rsidR="00AD1CDF" w:rsidRPr="007326C0">
        <w:rPr>
          <w:rFonts w:asciiTheme="majorBidi" w:hAnsiTheme="majorBidi" w:cstheme="majorBidi"/>
          <w:b/>
          <w:bCs/>
          <w:sz w:val="28"/>
          <w:szCs w:val="28"/>
          <w:lang w:val="en-US"/>
        </w:rPr>
        <w:t xml:space="preserve"> 201</w:t>
      </w:r>
      <w:r w:rsidR="001E17FC" w:rsidRPr="007326C0">
        <w:rPr>
          <w:rFonts w:asciiTheme="majorBidi" w:hAnsiTheme="majorBidi" w:cstheme="majorBidi"/>
          <w:b/>
          <w:bCs/>
          <w:sz w:val="28"/>
          <w:szCs w:val="28"/>
          <w:lang w:val="en-US"/>
        </w:rPr>
        <w:t>3</w:t>
      </w:r>
    </w:p>
    <w:p w:rsidR="008C2336" w:rsidRPr="007326C0" w:rsidRDefault="008C2336" w:rsidP="008C25E2">
      <w:pPr>
        <w:autoSpaceDE w:val="0"/>
        <w:autoSpaceDN w:val="0"/>
        <w:adjustRightInd w:val="0"/>
        <w:spacing w:line="276" w:lineRule="auto"/>
        <w:jc w:val="both"/>
        <w:rPr>
          <w:rFonts w:asciiTheme="majorBidi" w:hAnsiTheme="majorBidi" w:cstheme="majorBidi"/>
          <w:b/>
          <w:bCs/>
          <w:sz w:val="28"/>
          <w:szCs w:val="28"/>
          <w:lang w:val="en-US"/>
        </w:rPr>
      </w:pPr>
    </w:p>
    <w:p w:rsidR="001A57AD" w:rsidRPr="007326C0" w:rsidRDefault="00B1767D" w:rsidP="00B1767D">
      <w:pPr>
        <w:autoSpaceDE w:val="0"/>
        <w:autoSpaceDN w:val="0"/>
        <w:adjustRightInd w:val="0"/>
        <w:spacing w:line="276" w:lineRule="auto"/>
        <w:jc w:val="both"/>
        <w:rPr>
          <w:rFonts w:asciiTheme="majorBidi" w:hAnsiTheme="majorBidi" w:cstheme="majorBidi"/>
          <w:b/>
          <w:bCs/>
          <w:i/>
          <w:sz w:val="28"/>
          <w:szCs w:val="28"/>
          <w:lang w:val="en-US"/>
        </w:rPr>
      </w:pPr>
      <w:r w:rsidRPr="007326C0">
        <w:rPr>
          <w:rFonts w:asciiTheme="majorBidi" w:hAnsiTheme="majorBidi" w:cstheme="majorBidi"/>
          <w:b/>
          <w:bCs/>
          <w:i/>
          <w:sz w:val="28"/>
          <w:szCs w:val="28"/>
          <w:lang w:val="en-US"/>
        </w:rPr>
        <w:t xml:space="preserve">Strengthening the capacities of the </w:t>
      </w:r>
      <w:r w:rsidR="00B06FC3" w:rsidRPr="007326C0">
        <w:rPr>
          <w:rFonts w:asciiTheme="majorBidi" w:hAnsiTheme="majorBidi" w:cstheme="majorBidi"/>
          <w:b/>
          <w:bCs/>
          <w:i/>
          <w:sz w:val="28"/>
          <w:szCs w:val="28"/>
          <w:lang w:val="en-US"/>
        </w:rPr>
        <w:t>Member States</w:t>
      </w:r>
      <w:r w:rsidRPr="007326C0">
        <w:rPr>
          <w:rFonts w:asciiTheme="majorBidi" w:hAnsiTheme="majorBidi" w:cstheme="majorBidi"/>
          <w:b/>
          <w:bCs/>
          <w:i/>
          <w:sz w:val="28"/>
          <w:szCs w:val="28"/>
          <w:lang w:val="en-US"/>
        </w:rPr>
        <w:t xml:space="preserve"> and the </w:t>
      </w:r>
      <w:r w:rsidR="00A94C4E" w:rsidRPr="007326C0">
        <w:rPr>
          <w:rFonts w:asciiTheme="majorBidi" w:hAnsiTheme="majorBidi" w:cstheme="majorBidi"/>
          <w:b/>
          <w:bCs/>
          <w:i/>
          <w:sz w:val="28"/>
          <w:szCs w:val="28"/>
          <w:lang w:val="en-US"/>
        </w:rPr>
        <w:t>UMA</w:t>
      </w:r>
    </w:p>
    <w:p w:rsidR="002F7E4F" w:rsidRPr="007326C0" w:rsidRDefault="002F7E4F" w:rsidP="00B1767D">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During the period under review, the Office received </w:t>
      </w:r>
      <w:r w:rsidR="00B1767D" w:rsidRPr="007326C0">
        <w:rPr>
          <w:rFonts w:asciiTheme="majorBidi" w:hAnsiTheme="majorBidi" w:cstheme="majorBidi"/>
          <w:sz w:val="28"/>
          <w:szCs w:val="28"/>
          <w:lang w:val="en-US"/>
        </w:rPr>
        <w:t>much positive feedback</w:t>
      </w:r>
      <w:r w:rsidRPr="007326C0">
        <w:rPr>
          <w:rFonts w:asciiTheme="majorBidi" w:hAnsiTheme="majorBidi" w:cstheme="majorBidi"/>
          <w:sz w:val="28"/>
          <w:szCs w:val="28"/>
          <w:lang w:val="en-US"/>
        </w:rPr>
        <w:t xml:space="preserve"> from its clients, including from the host country Morocco, Mauritania and Algeria. Its efforts were also recognized and appreciated by respective UN country teams who underlined the dynamic participation of its experts to the work of UN and on the Office’s efforts to ensure that </w:t>
      </w:r>
      <w:r w:rsidR="00B1767D" w:rsidRPr="007326C0">
        <w:rPr>
          <w:rFonts w:asciiTheme="majorBidi" w:hAnsiTheme="majorBidi" w:cstheme="majorBidi"/>
          <w:sz w:val="28"/>
          <w:szCs w:val="28"/>
          <w:lang w:val="en-US"/>
        </w:rPr>
        <w:t xml:space="preserve">the </w:t>
      </w:r>
      <w:r w:rsidRPr="007326C0">
        <w:rPr>
          <w:rFonts w:asciiTheme="majorBidi" w:hAnsiTheme="majorBidi" w:cstheme="majorBidi"/>
          <w:sz w:val="28"/>
          <w:szCs w:val="28"/>
          <w:lang w:val="en-US"/>
        </w:rPr>
        <w:t xml:space="preserve">regional dimension is constantly present in UN work </w:t>
      </w:r>
      <w:r w:rsidR="00B1767D" w:rsidRPr="007326C0">
        <w:rPr>
          <w:rFonts w:asciiTheme="majorBidi" w:hAnsiTheme="majorBidi" w:cstheme="majorBidi"/>
          <w:sz w:val="28"/>
          <w:szCs w:val="28"/>
          <w:lang w:val="en-US"/>
        </w:rPr>
        <w:t>inside</w:t>
      </w:r>
      <w:r w:rsidRPr="007326C0">
        <w:rPr>
          <w:rFonts w:asciiTheme="majorBidi" w:hAnsiTheme="majorBidi" w:cstheme="majorBidi"/>
          <w:sz w:val="28"/>
          <w:szCs w:val="28"/>
          <w:lang w:val="en-US"/>
        </w:rPr>
        <w:t xml:space="preserve"> North Africa.</w:t>
      </w:r>
    </w:p>
    <w:p w:rsidR="00C72B57" w:rsidRPr="007326C0" w:rsidRDefault="00C72B57" w:rsidP="002F7E4F">
      <w:pPr>
        <w:jc w:val="both"/>
        <w:rPr>
          <w:rFonts w:asciiTheme="majorBidi" w:hAnsiTheme="majorBidi" w:cstheme="majorBidi"/>
          <w:sz w:val="28"/>
          <w:szCs w:val="28"/>
          <w:lang w:val="en-US"/>
        </w:rPr>
      </w:pPr>
    </w:p>
    <w:p w:rsidR="002F7E4F" w:rsidRPr="007326C0" w:rsidRDefault="00414E68" w:rsidP="00CD4253">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Office has enhanced its communication and outreach activities which increased significantly the visibility of the Office as a valuable and reliable development player and partner, and gave more momentum to its various activities and interventions as evidenced by the enhanced media coverage and reviews in the host country and the sub region of the Office’s activities, and as shown by the increasing interest of/and partnership with development community at large. </w:t>
      </w:r>
      <w:r w:rsidR="002F7E4F" w:rsidRPr="007326C0">
        <w:rPr>
          <w:rFonts w:asciiTheme="majorBidi" w:hAnsiTheme="majorBidi" w:cstheme="majorBidi"/>
          <w:sz w:val="28"/>
          <w:szCs w:val="28"/>
          <w:lang w:val="en-US"/>
        </w:rPr>
        <w:lastRenderedPageBreak/>
        <w:t>Besides, the number of spontaneous</w:t>
      </w:r>
      <w:r w:rsidR="00583BA4">
        <w:rPr>
          <w:rFonts w:asciiTheme="majorBidi" w:hAnsiTheme="majorBidi" w:cstheme="majorBidi"/>
          <w:sz w:val="28"/>
          <w:szCs w:val="28"/>
          <w:lang w:val="en-US"/>
        </w:rPr>
        <w:t>ly</w:t>
      </w:r>
      <w:r w:rsidR="002F7E4F" w:rsidRPr="007326C0">
        <w:rPr>
          <w:rFonts w:asciiTheme="majorBidi" w:hAnsiTheme="majorBidi" w:cstheme="majorBidi"/>
          <w:sz w:val="28"/>
          <w:szCs w:val="28"/>
          <w:lang w:val="en-US"/>
        </w:rPr>
        <w:t xml:space="preserve"> self-invited and self-sponsored participants to the various activities and meetings held by the Office ha</w:t>
      </w:r>
      <w:r w:rsidR="00CD4253">
        <w:rPr>
          <w:rFonts w:asciiTheme="majorBidi" w:hAnsiTheme="majorBidi" w:cstheme="majorBidi"/>
          <w:sz w:val="28"/>
          <w:szCs w:val="28"/>
          <w:lang w:val="en-US"/>
        </w:rPr>
        <w:t>s</w:t>
      </w:r>
      <w:r w:rsidR="002F7E4F" w:rsidRPr="007326C0">
        <w:rPr>
          <w:rFonts w:asciiTheme="majorBidi" w:hAnsiTheme="majorBidi" w:cstheme="majorBidi"/>
          <w:sz w:val="28"/>
          <w:szCs w:val="28"/>
          <w:lang w:val="en-US"/>
        </w:rPr>
        <w:t xml:space="preserve"> risen significantly and steadily</w:t>
      </w:r>
      <w:r w:rsidR="00293021" w:rsidRPr="007326C0">
        <w:rPr>
          <w:rFonts w:asciiTheme="majorBidi" w:hAnsiTheme="majorBidi" w:cstheme="majorBidi"/>
          <w:sz w:val="28"/>
          <w:szCs w:val="28"/>
          <w:lang w:val="en-US"/>
        </w:rPr>
        <w:t>,</w:t>
      </w:r>
      <w:r w:rsidR="002F7E4F" w:rsidRPr="007326C0">
        <w:rPr>
          <w:rFonts w:asciiTheme="majorBidi" w:hAnsiTheme="majorBidi" w:cstheme="majorBidi"/>
          <w:sz w:val="28"/>
          <w:szCs w:val="28"/>
          <w:lang w:val="en-US"/>
        </w:rPr>
        <w:t xml:space="preserve"> and has become more systematic over the period under review.  </w:t>
      </w:r>
    </w:p>
    <w:p w:rsidR="00293021" w:rsidRPr="007326C0" w:rsidRDefault="00293021" w:rsidP="002F7E4F">
      <w:pPr>
        <w:jc w:val="both"/>
        <w:rPr>
          <w:rFonts w:asciiTheme="majorBidi" w:hAnsiTheme="majorBidi" w:cstheme="majorBidi"/>
          <w:sz w:val="28"/>
          <w:szCs w:val="28"/>
          <w:lang w:val="en-US"/>
        </w:rPr>
      </w:pPr>
    </w:p>
    <w:p w:rsidR="002F7E4F" w:rsidRPr="007326C0" w:rsidRDefault="002F7E4F" w:rsidP="002F7E4F">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Office has also increased its efforts to maintain constructive relation with its traditional partners, including </w:t>
      </w:r>
      <w:r w:rsidR="00A94C4E" w:rsidRPr="007326C0">
        <w:rPr>
          <w:rFonts w:asciiTheme="majorBidi" w:hAnsiTheme="majorBidi" w:cstheme="majorBidi"/>
          <w:sz w:val="28"/>
          <w:szCs w:val="28"/>
          <w:lang w:val="en-US"/>
        </w:rPr>
        <w:t>UMA</w:t>
      </w:r>
      <w:r w:rsidRPr="007326C0">
        <w:rPr>
          <w:rFonts w:asciiTheme="majorBidi" w:hAnsiTheme="majorBidi" w:cstheme="majorBidi"/>
          <w:sz w:val="28"/>
          <w:szCs w:val="28"/>
          <w:lang w:val="en-US"/>
        </w:rPr>
        <w:t xml:space="preserve"> and Members states, while developing new relation with other actors in the regional development process. What comes out of our analysis of the Office’s interactions is that the nature of the implication of these new actors in the integration process of North Africa for effective social transformation is also key and increasingly important for the success of UN action as a whole.</w:t>
      </w:r>
    </w:p>
    <w:p w:rsidR="00293021" w:rsidRPr="007326C0" w:rsidRDefault="00293021" w:rsidP="002F7E4F">
      <w:pPr>
        <w:jc w:val="both"/>
        <w:rPr>
          <w:rFonts w:asciiTheme="majorBidi" w:hAnsiTheme="majorBidi" w:cstheme="majorBidi"/>
          <w:sz w:val="28"/>
          <w:szCs w:val="28"/>
          <w:lang w:val="en-US"/>
        </w:rPr>
      </w:pPr>
    </w:p>
    <w:p w:rsidR="002F7E4F" w:rsidRPr="007326C0" w:rsidRDefault="002F7E4F" w:rsidP="00B1767D">
      <w:pPr>
        <w:jc w:val="both"/>
        <w:rPr>
          <w:rFonts w:asciiTheme="majorBidi" w:hAnsiTheme="majorBidi" w:cstheme="majorBidi"/>
          <w:sz w:val="28"/>
          <w:szCs w:val="28"/>
          <w:lang w:val="en-US"/>
        </w:rPr>
      </w:pPr>
      <w:r w:rsidRPr="007326C0">
        <w:rPr>
          <w:rFonts w:asciiTheme="majorBidi" w:hAnsiTheme="majorBidi" w:cstheme="majorBidi"/>
          <w:sz w:val="28"/>
          <w:szCs w:val="28"/>
          <w:lang w:val="en-US"/>
        </w:rPr>
        <w:t xml:space="preserve">The </w:t>
      </w:r>
      <w:r w:rsidR="00611823" w:rsidRPr="007326C0">
        <w:rPr>
          <w:rFonts w:asciiTheme="majorBidi" w:hAnsiTheme="majorBidi" w:cstheme="majorBidi"/>
          <w:sz w:val="28"/>
          <w:szCs w:val="28"/>
          <w:lang w:val="en-US"/>
        </w:rPr>
        <w:t>regional integration</w:t>
      </w:r>
      <w:r w:rsidRPr="007326C0">
        <w:rPr>
          <w:rFonts w:asciiTheme="majorBidi" w:hAnsiTheme="majorBidi" w:cstheme="majorBidi"/>
          <w:sz w:val="28"/>
          <w:szCs w:val="28"/>
          <w:lang w:val="en-US"/>
        </w:rPr>
        <w:t xml:space="preserve"> process lacks this implication and the work of the Office during the period under review </w:t>
      </w:r>
      <w:r w:rsidR="00B1767D" w:rsidRPr="007326C0">
        <w:rPr>
          <w:rFonts w:asciiTheme="majorBidi" w:hAnsiTheme="majorBidi" w:cstheme="majorBidi"/>
          <w:sz w:val="28"/>
          <w:szCs w:val="28"/>
          <w:lang w:val="en-US"/>
        </w:rPr>
        <w:t>and did not sufficiently contribute thereto in view of improvement</w:t>
      </w:r>
      <w:r w:rsidRPr="007326C0">
        <w:rPr>
          <w:rFonts w:asciiTheme="majorBidi" w:hAnsiTheme="majorBidi" w:cstheme="majorBidi"/>
          <w:sz w:val="28"/>
          <w:szCs w:val="28"/>
          <w:lang w:val="en-US"/>
        </w:rPr>
        <w:t xml:space="preserve">.  The challenge now is to find the best way to improve and sustain </w:t>
      </w:r>
      <w:r w:rsidR="00EC4E8D" w:rsidRPr="007326C0">
        <w:rPr>
          <w:rFonts w:asciiTheme="majorBidi" w:hAnsiTheme="majorBidi" w:cstheme="majorBidi"/>
          <w:sz w:val="28"/>
          <w:szCs w:val="28"/>
          <w:lang w:val="en-US"/>
        </w:rPr>
        <w:t>these implications</w:t>
      </w:r>
      <w:r w:rsidRPr="007326C0">
        <w:rPr>
          <w:rFonts w:asciiTheme="majorBidi" w:hAnsiTheme="majorBidi" w:cstheme="majorBidi"/>
          <w:sz w:val="28"/>
          <w:szCs w:val="28"/>
          <w:lang w:val="en-US"/>
        </w:rPr>
        <w:t xml:space="preserve"> </w:t>
      </w:r>
      <w:r w:rsidR="00414E68" w:rsidRPr="007326C0">
        <w:rPr>
          <w:rFonts w:asciiTheme="majorBidi" w:hAnsiTheme="majorBidi" w:cstheme="majorBidi"/>
          <w:sz w:val="28"/>
          <w:szCs w:val="28"/>
          <w:lang w:val="en-US"/>
        </w:rPr>
        <w:t>in 2013</w:t>
      </w:r>
      <w:r w:rsidRPr="007326C0">
        <w:rPr>
          <w:rFonts w:asciiTheme="majorBidi" w:hAnsiTheme="majorBidi" w:cstheme="majorBidi"/>
          <w:sz w:val="28"/>
          <w:szCs w:val="28"/>
          <w:lang w:val="en-US"/>
        </w:rPr>
        <w:t xml:space="preserve"> and beyond</w:t>
      </w:r>
      <w:r w:rsidR="00EC4E8D" w:rsidRPr="007326C0">
        <w:rPr>
          <w:rFonts w:asciiTheme="majorBidi" w:hAnsiTheme="majorBidi" w:cstheme="majorBidi"/>
          <w:sz w:val="28"/>
          <w:szCs w:val="28"/>
          <w:lang w:val="en-US"/>
        </w:rPr>
        <w:t>.</w:t>
      </w:r>
      <w:r w:rsidRPr="007326C0">
        <w:rPr>
          <w:rFonts w:asciiTheme="majorBidi" w:hAnsiTheme="majorBidi" w:cstheme="majorBidi"/>
          <w:sz w:val="28"/>
          <w:szCs w:val="28"/>
          <w:lang w:val="en-US"/>
        </w:rPr>
        <w:t xml:space="preserve"> </w:t>
      </w:r>
    </w:p>
    <w:p w:rsidR="002F7E4F" w:rsidRPr="007326C0" w:rsidRDefault="002F7E4F" w:rsidP="008C25E2">
      <w:pPr>
        <w:autoSpaceDE w:val="0"/>
        <w:autoSpaceDN w:val="0"/>
        <w:adjustRightInd w:val="0"/>
        <w:spacing w:line="276" w:lineRule="auto"/>
        <w:jc w:val="both"/>
        <w:rPr>
          <w:rFonts w:asciiTheme="majorBidi" w:hAnsiTheme="majorBidi" w:cstheme="majorBidi"/>
          <w:b/>
          <w:bCs/>
          <w:sz w:val="28"/>
          <w:szCs w:val="28"/>
          <w:lang w:val="en-US"/>
        </w:rPr>
      </w:pPr>
    </w:p>
    <w:p w:rsidR="002F7E4F" w:rsidRPr="007326C0" w:rsidRDefault="00DB2C7E" w:rsidP="00A14133">
      <w:pPr>
        <w:autoSpaceDE w:val="0"/>
        <w:autoSpaceDN w:val="0"/>
        <w:adjustRightInd w:val="0"/>
        <w:spacing w:line="276" w:lineRule="auto"/>
        <w:jc w:val="both"/>
        <w:rPr>
          <w:rFonts w:asciiTheme="majorBidi" w:hAnsiTheme="majorBidi" w:cstheme="majorBidi"/>
          <w:b/>
          <w:bCs/>
          <w:i/>
          <w:sz w:val="28"/>
          <w:szCs w:val="28"/>
          <w:lang w:val="en-US"/>
        </w:rPr>
      </w:pPr>
      <w:r w:rsidRPr="007326C0">
        <w:rPr>
          <w:rFonts w:asciiTheme="majorBidi" w:hAnsiTheme="majorBidi" w:cstheme="majorBidi"/>
          <w:b/>
          <w:bCs/>
          <w:i/>
          <w:sz w:val="28"/>
          <w:szCs w:val="28"/>
          <w:lang w:val="en-US"/>
        </w:rPr>
        <w:t xml:space="preserve">Capacities of the </w:t>
      </w:r>
      <w:r w:rsidR="00A94C4E" w:rsidRPr="007326C0">
        <w:rPr>
          <w:rFonts w:asciiTheme="majorBidi" w:hAnsiTheme="majorBidi" w:cstheme="majorBidi"/>
          <w:b/>
          <w:bCs/>
          <w:i/>
          <w:sz w:val="28"/>
          <w:szCs w:val="28"/>
          <w:lang w:val="en-US"/>
        </w:rPr>
        <w:t>UMA</w:t>
      </w:r>
      <w:r w:rsidRPr="007326C0">
        <w:rPr>
          <w:rFonts w:asciiTheme="majorBidi" w:hAnsiTheme="majorBidi" w:cstheme="majorBidi"/>
          <w:b/>
          <w:bCs/>
          <w:i/>
          <w:sz w:val="28"/>
          <w:szCs w:val="28"/>
          <w:lang w:val="en-US"/>
        </w:rPr>
        <w:t xml:space="preserve"> and implementation of the MYP</w:t>
      </w:r>
    </w:p>
    <w:p w:rsidR="001A57AD" w:rsidRPr="007326C0" w:rsidRDefault="001A57AD" w:rsidP="002F7E4F">
      <w:pPr>
        <w:jc w:val="both"/>
        <w:rPr>
          <w:rFonts w:asciiTheme="majorBidi" w:hAnsiTheme="majorBidi" w:cstheme="majorBidi"/>
          <w:sz w:val="28"/>
          <w:szCs w:val="28"/>
          <w:lang w:val="en-US"/>
        </w:rPr>
      </w:pPr>
    </w:p>
    <w:p w:rsidR="002F7E4F" w:rsidRPr="007326C0" w:rsidRDefault="002F7E4F" w:rsidP="00B1767D">
      <w:pPr>
        <w:jc w:val="both"/>
        <w:rPr>
          <w:rFonts w:asciiTheme="majorBidi" w:hAnsiTheme="majorBidi" w:cstheme="majorBidi"/>
          <w:sz w:val="28"/>
          <w:szCs w:val="28"/>
          <w:lang w:val="en-CA"/>
        </w:rPr>
      </w:pPr>
      <w:r w:rsidRPr="007326C0">
        <w:rPr>
          <w:rFonts w:asciiTheme="majorBidi" w:hAnsiTheme="majorBidi" w:cstheme="majorBidi"/>
          <w:sz w:val="28"/>
          <w:szCs w:val="28"/>
          <w:lang w:val="en-CA"/>
        </w:rPr>
        <w:t xml:space="preserve">The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Secretariat still lack</w:t>
      </w:r>
      <w:r w:rsidR="00B1767D" w:rsidRPr="007326C0">
        <w:rPr>
          <w:rFonts w:asciiTheme="majorBidi" w:hAnsiTheme="majorBidi" w:cstheme="majorBidi"/>
          <w:sz w:val="28"/>
          <w:szCs w:val="28"/>
          <w:lang w:val="en-CA"/>
        </w:rPr>
        <w:t>s</w:t>
      </w:r>
      <w:r w:rsidRPr="007326C0">
        <w:rPr>
          <w:rFonts w:asciiTheme="majorBidi" w:hAnsiTheme="majorBidi" w:cstheme="majorBidi"/>
          <w:sz w:val="28"/>
          <w:szCs w:val="28"/>
          <w:lang w:val="en-CA"/>
        </w:rPr>
        <w:t xml:space="preserve"> human resources capacity to face its challenging work</w:t>
      </w:r>
      <w:r w:rsidR="006D5D22" w:rsidRPr="007326C0">
        <w:rPr>
          <w:rFonts w:asciiTheme="majorBidi" w:hAnsiTheme="majorBidi" w:cstheme="majorBidi"/>
          <w:sz w:val="28"/>
          <w:szCs w:val="28"/>
          <w:lang w:val="en-CA"/>
        </w:rPr>
        <w:t xml:space="preserve"> and needs also</w:t>
      </w:r>
      <w:r w:rsidRPr="007326C0">
        <w:rPr>
          <w:rFonts w:asciiTheme="majorBidi" w:hAnsiTheme="majorBidi" w:cstheme="majorBidi"/>
          <w:sz w:val="28"/>
          <w:szCs w:val="28"/>
          <w:lang w:val="en-CA"/>
        </w:rPr>
        <w:t xml:space="preserve"> more predictable resources to fulfill its mandate but this will not be possible before the holding of the Summit of Head of States. </w:t>
      </w:r>
      <w:r w:rsidR="006D5D22" w:rsidRPr="007326C0">
        <w:rPr>
          <w:rFonts w:asciiTheme="majorBidi" w:hAnsiTheme="majorBidi" w:cstheme="majorBidi"/>
          <w:sz w:val="28"/>
          <w:szCs w:val="28"/>
          <w:lang w:val="en-CA"/>
        </w:rPr>
        <w:t>Such a situation explains its increased</w:t>
      </w:r>
      <w:r w:rsidRPr="007326C0">
        <w:rPr>
          <w:rFonts w:asciiTheme="majorBidi" w:hAnsiTheme="majorBidi" w:cstheme="majorBidi"/>
          <w:sz w:val="28"/>
          <w:szCs w:val="28"/>
          <w:lang w:val="en-CA"/>
        </w:rPr>
        <w:t xml:space="preserve"> need for more support from </w:t>
      </w:r>
      <w:r w:rsidR="006D5D22" w:rsidRPr="007326C0">
        <w:rPr>
          <w:rFonts w:asciiTheme="majorBidi" w:hAnsiTheme="majorBidi" w:cstheme="majorBidi"/>
          <w:sz w:val="28"/>
          <w:szCs w:val="28"/>
          <w:lang w:val="en-CA"/>
        </w:rPr>
        <w:t xml:space="preserve">its </w:t>
      </w:r>
      <w:r w:rsidRPr="007326C0">
        <w:rPr>
          <w:rFonts w:asciiTheme="majorBidi" w:hAnsiTheme="majorBidi" w:cstheme="majorBidi"/>
          <w:sz w:val="28"/>
          <w:szCs w:val="28"/>
          <w:lang w:val="en-CA"/>
        </w:rPr>
        <w:t xml:space="preserve">partners including ECA. The Office </w:t>
      </w:r>
      <w:r w:rsidR="00B1767D" w:rsidRPr="007326C0">
        <w:rPr>
          <w:rFonts w:asciiTheme="majorBidi" w:hAnsiTheme="majorBidi" w:cstheme="majorBidi"/>
          <w:sz w:val="28"/>
          <w:szCs w:val="28"/>
          <w:lang w:val="en-CA"/>
        </w:rPr>
        <w:t xml:space="preserve">received </w:t>
      </w:r>
      <w:r w:rsidRPr="007326C0">
        <w:rPr>
          <w:rFonts w:asciiTheme="majorBidi" w:hAnsiTheme="majorBidi" w:cstheme="majorBidi"/>
          <w:sz w:val="28"/>
          <w:szCs w:val="28"/>
          <w:lang w:val="en-CA"/>
        </w:rPr>
        <w:t xml:space="preserve">support from </w:t>
      </w:r>
      <w:r w:rsidR="00B1767D" w:rsidRPr="007326C0">
        <w:rPr>
          <w:rFonts w:asciiTheme="majorBidi" w:hAnsiTheme="majorBidi" w:cstheme="majorBidi"/>
          <w:sz w:val="28"/>
          <w:szCs w:val="28"/>
          <w:lang w:val="en-CA"/>
        </w:rPr>
        <w:t xml:space="preserve">the </w:t>
      </w:r>
      <w:r w:rsidRPr="007326C0">
        <w:rPr>
          <w:rFonts w:asciiTheme="majorBidi" w:hAnsiTheme="majorBidi" w:cstheme="majorBidi"/>
          <w:sz w:val="28"/>
          <w:szCs w:val="28"/>
          <w:lang w:val="en-CA"/>
        </w:rPr>
        <w:t xml:space="preserve">XB resources committee to </w:t>
      </w:r>
      <w:r w:rsidR="006D5D22" w:rsidRPr="007326C0">
        <w:rPr>
          <w:rFonts w:asciiTheme="majorBidi" w:hAnsiTheme="majorBidi" w:cstheme="majorBidi"/>
          <w:sz w:val="28"/>
          <w:szCs w:val="28"/>
          <w:lang w:val="en-CA"/>
        </w:rPr>
        <w:t xml:space="preserve">undertake </w:t>
      </w:r>
      <w:r w:rsidRPr="007326C0">
        <w:rPr>
          <w:rFonts w:asciiTheme="majorBidi" w:hAnsiTheme="majorBidi" w:cstheme="majorBidi"/>
          <w:sz w:val="28"/>
          <w:szCs w:val="28"/>
          <w:lang w:val="en-CA"/>
        </w:rPr>
        <w:t xml:space="preserve">a feasibility study for self-financing mechanism. This will be done in 2013 but the implementation of the outcome of this study is still challenging without high level decision from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statutory Organs.   </w:t>
      </w:r>
    </w:p>
    <w:p w:rsidR="005F5BCE" w:rsidRPr="007326C0" w:rsidRDefault="005F5BCE" w:rsidP="002F7E4F">
      <w:pPr>
        <w:autoSpaceDE w:val="0"/>
        <w:autoSpaceDN w:val="0"/>
        <w:adjustRightInd w:val="0"/>
        <w:spacing w:line="276" w:lineRule="auto"/>
        <w:jc w:val="both"/>
        <w:rPr>
          <w:rFonts w:asciiTheme="majorBidi" w:hAnsiTheme="majorBidi" w:cstheme="majorBidi"/>
          <w:sz w:val="28"/>
          <w:szCs w:val="28"/>
          <w:lang w:val="en-CA"/>
        </w:rPr>
      </w:pPr>
    </w:p>
    <w:p w:rsidR="002F7E4F" w:rsidRPr="007326C0" w:rsidRDefault="002F7E4F" w:rsidP="002F7E4F">
      <w:pPr>
        <w:autoSpaceDE w:val="0"/>
        <w:autoSpaceDN w:val="0"/>
        <w:adjustRightInd w:val="0"/>
        <w:spacing w:line="276" w:lineRule="auto"/>
        <w:jc w:val="both"/>
        <w:rPr>
          <w:rFonts w:asciiTheme="majorBidi" w:hAnsiTheme="majorBidi" w:cstheme="majorBidi"/>
          <w:b/>
          <w:bCs/>
          <w:sz w:val="28"/>
          <w:szCs w:val="28"/>
          <w:lang w:val="en-US"/>
        </w:rPr>
      </w:pPr>
      <w:r w:rsidRPr="007326C0">
        <w:rPr>
          <w:rFonts w:asciiTheme="majorBidi" w:hAnsiTheme="majorBidi" w:cstheme="majorBidi"/>
          <w:sz w:val="28"/>
          <w:szCs w:val="28"/>
          <w:lang w:val="en-CA"/>
        </w:rPr>
        <w:t xml:space="preserve">The activity of the period under review showed that regional integration is still a priority for </w:t>
      </w:r>
      <w:r w:rsidR="00B06FC3" w:rsidRPr="007326C0">
        <w:rPr>
          <w:rFonts w:asciiTheme="majorBidi" w:hAnsiTheme="majorBidi" w:cstheme="majorBidi"/>
          <w:sz w:val="28"/>
          <w:szCs w:val="28"/>
          <w:lang w:val="en-CA"/>
        </w:rPr>
        <w:t>Member States</w:t>
      </w:r>
      <w:r w:rsidRPr="007326C0">
        <w:rPr>
          <w:rFonts w:asciiTheme="majorBidi" w:hAnsiTheme="majorBidi" w:cstheme="majorBidi"/>
          <w:sz w:val="28"/>
          <w:szCs w:val="28"/>
          <w:lang w:val="en-CA"/>
        </w:rPr>
        <w:t xml:space="preserve"> even if their commitment to revamp </w:t>
      </w:r>
      <w:r w:rsidR="00B1767D" w:rsidRPr="007326C0">
        <w:rPr>
          <w:rFonts w:asciiTheme="majorBidi" w:hAnsiTheme="majorBidi" w:cstheme="majorBidi"/>
          <w:sz w:val="28"/>
          <w:szCs w:val="28"/>
          <w:lang w:val="en-CA"/>
        </w:rPr>
        <w:t xml:space="preserve">the </w:t>
      </w:r>
      <w:r w:rsidR="00A94C4E" w:rsidRPr="007326C0">
        <w:rPr>
          <w:rFonts w:asciiTheme="majorBidi" w:hAnsiTheme="majorBidi" w:cstheme="majorBidi"/>
          <w:sz w:val="28"/>
          <w:szCs w:val="28"/>
          <w:lang w:val="en-CA"/>
        </w:rPr>
        <w:t>UMA</w:t>
      </w:r>
      <w:r w:rsidRPr="007326C0">
        <w:rPr>
          <w:rFonts w:asciiTheme="majorBidi" w:hAnsiTheme="majorBidi" w:cstheme="majorBidi"/>
          <w:sz w:val="28"/>
          <w:szCs w:val="28"/>
          <w:lang w:val="en-CA"/>
        </w:rPr>
        <w:t xml:space="preserve"> is not yet translate</w:t>
      </w:r>
      <w:r w:rsidR="006D5D22" w:rsidRPr="007326C0">
        <w:rPr>
          <w:rFonts w:asciiTheme="majorBidi" w:hAnsiTheme="majorBidi" w:cstheme="majorBidi"/>
          <w:sz w:val="28"/>
          <w:szCs w:val="28"/>
          <w:lang w:val="en-CA"/>
        </w:rPr>
        <w:t>d</w:t>
      </w:r>
      <w:r w:rsidRPr="007326C0">
        <w:rPr>
          <w:rFonts w:asciiTheme="majorBidi" w:hAnsiTheme="majorBidi" w:cstheme="majorBidi"/>
          <w:sz w:val="28"/>
          <w:szCs w:val="28"/>
          <w:lang w:val="en-CA"/>
        </w:rPr>
        <w:t xml:space="preserve"> in</w:t>
      </w:r>
      <w:r w:rsidR="006D5D22" w:rsidRPr="007326C0">
        <w:rPr>
          <w:rFonts w:asciiTheme="majorBidi" w:hAnsiTheme="majorBidi" w:cstheme="majorBidi"/>
          <w:sz w:val="28"/>
          <w:szCs w:val="28"/>
          <w:lang w:val="en-CA"/>
        </w:rPr>
        <w:t>to</w:t>
      </w:r>
      <w:r w:rsidRPr="007326C0">
        <w:rPr>
          <w:rFonts w:asciiTheme="majorBidi" w:hAnsiTheme="majorBidi" w:cstheme="majorBidi"/>
          <w:sz w:val="28"/>
          <w:szCs w:val="28"/>
          <w:lang w:val="en-CA"/>
        </w:rPr>
        <w:t xml:space="preserve"> concrete action.</w:t>
      </w:r>
      <w:r w:rsidR="00B1767D" w:rsidRPr="007326C0">
        <w:rPr>
          <w:rFonts w:asciiTheme="majorBidi" w:hAnsiTheme="majorBidi" w:cstheme="majorBidi"/>
          <w:sz w:val="28"/>
          <w:szCs w:val="28"/>
          <w:lang w:val="en-CA"/>
        </w:rPr>
        <w:t xml:space="preserve"> Non-Governmental actors as IGOs, NGO</w:t>
      </w:r>
      <w:r w:rsidRPr="007326C0">
        <w:rPr>
          <w:rFonts w:asciiTheme="majorBidi" w:hAnsiTheme="majorBidi" w:cstheme="majorBidi"/>
          <w:sz w:val="28"/>
          <w:szCs w:val="28"/>
          <w:lang w:val="en-CA"/>
        </w:rPr>
        <w:t>s and technical institutions can pla</w:t>
      </w:r>
      <w:r w:rsidR="006D5D22" w:rsidRPr="007326C0">
        <w:rPr>
          <w:rFonts w:asciiTheme="majorBidi" w:hAnsiTheme="majorBidi" w:cstheme="majorBidi"/>
          <w:sz w:val="28"/>
          <w:szCs w:val="28"/>
          <w:lang w:val="en-CA"/>
        </w:rPr>
        <w:t>y a key role in the revival of r</w:t>
      </w:r>
      <w:r w:rsidRPr="007326C0">
        <w:rPr>
          <w:rFonts w:asciiTheme="majorBidi" w:hAnsiTheme="majorBidi" w:cstheme="majorBidi"/>
          <w:sz w:val="28"/>
          <w:szCs w:val="28"/>
          <w:lang w:val="en-CA"/>
        </w:rPr>
        <w:t xml:space="preserve">egional integration but also for the socio economic transformation of North Africa. The need for more synergy </w:t>
      </w:r>
      <w:r w:rsidR="006D5D22" w:rsidRPr="007326C0">
        <w:rPr>
          <w:rFonts w:asciiTheme="majorBidi" w:hAnsiTheme="majorBidi" w:cstheme="majorBidi"/>
          <w:sz w:val="28"/>
          <w:szCs w:val="28"/>
          <w:lang w:val="en-CA"/>
        </w:rPr>
        <w:t xml:space="preserve">was </w:t>
      </w:r>
      <w:r w:rsidRPr="007326C0">
        <w:rPr>
          <w:rFonts w:asciiTheme="majorBidi" w:hAnsiTheme="majorBidi" w:cstheme="majorBidi"/>
          <w:sz w:val="28"/>
          <w:szCs w:val="28"/>
          <w:lang w:val="en-CA"/>
        </w:rPr>
        <w:t>confirmed by the interaction of the Office with stakeholders during joint meetings and especially during the consultative meeting</w:t>
      </w:r>
      <w:r w:rsidR="00AA4D6F" w:rsidRPr="007326C0">
        <w:rPr>
          <w:rFonts w:asciiTheme="majorBidi" w:hAnsiTheme="majorBidi" w:cstheme="majorBidi"/>
          <w:sz w:val="28"/>
          <w:szCs w:val="28"/>
          <w:lang w:val="en-CA"/>
        </w:rPr>
        <w:t xml:space="preserve"> on regional integration held in early January 2013.</w:t>
      </w:r>
    </w:p>
    <w:p w:rsidR="001A57AD" w:rsidRPr="007326C0" w:rsidRDefault="001A57AD" w:rsidP="002F7E4F">
      <w:pPr>
        <w:jc w:val="both"/>
        <w:rPr>
          <w:rFonts w:asciiTheme="majorBidi" w:hAnsiTheme="majorBidi" w:cstheme="majorBidi"/>
          <w:b/>
          <w:sz w:val="28"/>
          <w:szCs w:val="28"/>
          <w:lang w:val="en-US"/>
        </w:rPr>
      </w:pPr>
    </w:p>
    <w:p w:rsidR="002F7E4F" w:rsidRPr="007326C0" w:rsidRDefault="00DB2C7E" w:rsidP="00B1767D">
      <w:pPr>
        <w:jc w:val="both"/>
        <w:rPr>
          <w:rFonts w:asciiTheme="majorBidi" w:hAnsiTheme="majorBidi" w:cstheme="majorBidi"/>
          <w:b/>
          <w:i/>
          <w:sz w:val="28"/>
          <w:szCs w:val="28"/>
          <w:lang w:val="en-US"/>
        </w:rPr>
      </w:pPr>
      <w:r w:rsidRPr="007326C0">
        <w:rPr>
          <w:rFonts w:asciiTheme="majorBidi" w:hAnsiTheme="majorBidi" w:cstheme="majorBidi"/>
          <w:b/>
          <w:i/>
          <w:sz w:val="28"/>
          <w:szCs w:val="28"/>
          <w:lang w:val="en-US"/>
        </w:rPr>
        <w:t>N</w:t>
      </w:r>
      <w:r w:rsidR="00B1767D" w:rsidRPr="007326C0">
        <w:rPr>
          <w:rFonts w:asciiTheme="majorBidi" w:hAnsiTheme="majorBidi" w:cstheme="majorBidi"/>
          <w:b/>
          <w:i/>
          <w:sz w:val="28"/>
          <w:szCs w:val="28"/>
          <w:lang w:val="en-US"/>
        </w:rPr>
        <w:t xml:space="preserve">etworking </w:t>
      </w:r>
      <w:r w:rsidR="00583BA4">
        <w:rPr>
          <w:rFonts w:asciiTheme="majorBidi" w:hAnsiTheme="majorBidi" w:cstheme="majorBidi"/>
          <w:b/>
          <w:i/>
          <w:sz w:val="28"/>
          <w:szCs w:val="28"/>
          <w:lang w:val="en-US"/>
        </w:rPr>
        <w:t xml:space="preserve">with and </w:t>
      </w:r>
      <w:r w:rsidR="00B1767D" w:rsidRPr="007326C0">
        <w:rPr>
          <w:rFonts w:asciiTheme="majorBidi" w:hAnsiTheme="majorBidi" w:cstheme="majorBidi"/>
          <w:b/>
          <w:i/>
          <w:sz w:val="28"/>
          <w:szCs w:val="28"/>
          <w:lang w:val="en-US"/>
        </w:rPr>
        <w:t xml:space="preserve">to the benefit of </w:t>
      </w:r>
      <w:r w:rsidR="00B06FC3" w:rsidRPr="007326C0">
        <w:rPr>
          <w:rFonts w:asciiTheme="majorBidi" w:hAnsiTheme="majorBidi" w:cstheme="majorBidi"/>
          <w:b/>
          <w:i/>
          <w:sz w:val="28"/>
          <w:szCs w:val="28"/>
          <w:lang w:val="en-US"/>
        </w:rPr>
        <w:t>Member States</w:t>
      </w:r>
      <w:r w:rsidR="00B1767D" w:rsidRPr="007326C0">
        <w:rPr>
          <w:rFonts w:asciiTheme="majorBidi" w:hAnsiTheme="majorBidi" w:cstheme="majorBidi"/>
          <w:b/>
          <w:i/>
          <w:sz w:val="28"/>
          <w:szCs w:val="28"/>
          <w:lang w:val="en-US"/>
        </w:rPr>
        <w:t xml:space="preserve"> </w:t>
      </w:r>
    </w:p>
    <w:p w:rsidR="001A57AD" w:rsidRPr="007326C0" w:rsidRDefault="001A57AD" w:rsidP="002F7E4F">
      <w:pPr>
        <w:jc w:val="both"/>
        <w:rPr>
          <w:rFonts w:asciiTheme="majorBidi" w:hAnsiTheme="majorBidi" w:cstheme="majorBidi"/>
          <w:b/>
          <w:sz w:val="28"/>
          <w:szCs w:val="28"/>
          <w:lang w:val="en-US"/>
        </w:rPr>
      </w:pPr>
    </w:p>
    <w:p w:rsidR="002F7E4F" w:rsidRPr="007326C0" w:rsidRDefault="002F7E4F" w:rsidP="00583BA4">
      <w:pPr>
        <w:jc w:val="both"/>
        <w:rPr>
          <w:rFonts w:asciiTheme="majorBidi" w:hAnsiTheme="majorBidi" w:cstheme="majorBidi"/>
          <w:b/>
          <w:bCs/>
          <w:sz w:val="28"/>
          <w:szCs w:val="28"/>
          <w:lang w:val="en-US"/>
        </w:rPr>
      </w:pPr>
      <w:r w:rsidRPr="007326C0">
        <w:rPr>
          <w:rFonts w:asciiTheme="majorBidi" w:hAnsiTheme="majorBidi" w:cstheme="majorBidi"/>
          <w:sz w:val="28"/>
          <w:szCs w:val="28"/>
          <w:lang w:val="en-US"/>
        </w:rPr>
        <w:t xml:space="preserve">Collaboration with North African RECs, especially </w:t>
      </w:r>
      <w:r w:rsidR="00DB2C7E" w:rsidRPr="007326C0">
        <w:rPr>
          <w:rFonts w:asciiTheme="majorBidi" w:hAnsiTheme="majorBidi" w:cstheme="majorBidi"/>
          <w:sz w:val="28"/>
          <w:szCs w:val="28"/>
          <w:lang w:val="en-US"/>
        </w:rPr>
        <w:t xml:space="preserve">the </w:t>
      </w:r>
      <w:r w:rsidR="00A94C4E" w:rsidRPr="007326C0">
        <w:rPr>
          <w:rFonts w:asciiTheme="majorBidi" w:hAnsiTheme="majorBidi" w:cstheme="majorBidi"/>
          <w:sz w:val="28"/>
          <w:szCs w:val="28"/>
          <w:lang w:val="en-US"/>
        </w:rPr>
        <w:t>UMA</w:t>
      </w:r>
      <w:r w:rsidRPr="007326C0">
        <w:rPr>
          <w:rFonts w:asciiTheme="majorBidi" w:hAnsiTheme="majorBidi" w:cstheme="majorBidi"/>
          <w:sz w:val="28"/>
          <w:szCs w:val="28"/>
          <w:lang w:val="en-US"/>
        </w:rPr>
        <w:t>, Morocc</w:t>
      </w:r>
      <w:r w:rsidR="00583BA4">
        <w:rPr>
          <w:rFonts w:asciiTheme="majorBidi" w:hAnsiTheme="majorBidi" w:cstheme="majorBidi"/>
          <w:sz w:val="28"/>
          <w:szCs w:val="28"/>
          <w:lang w:val="en-US"/>
        </w:rPr>
        <w:t>an</w:t>
      </w:r>
      <w:r w:rsidRPr="007326C0">
        <w:rPr>
          <w:rFonts w:asciiTheme="majorBidi" w:hAnsiTheme="majorBidi" w:cstheme="majorBidi"/>
          <w:sz w:val="28"/>
          <w:szCs w:val="28"/>
          <w:lang w:val="en-US"/>
        </w:rPr>
        <w:t xml:space="preserve"> official institutions </w:t>
      </w:r>
      <w:r w:rsidR="00DB2C7E" w:rsidRPr="007326C0">
        <w:rPr>
          <w:rFonts w:asciiTheme="majorBidi" w:hAnsiTheme="majorBidi" w:cstheme="majorBidi"/>
          <w:sz w:val="28"/>
          <w:szCs w:val="28"/>
          <w:lang w:val="en-US"/>
        </w:rPr>
        <w:t xml:space="preserve">such </w:t>
      </w:r>
      <w:r w:rsidRPr="007326C0">
        <w:rPr>
          <w:rFonts w:asciiTheme="majorBidi" w:hAnsiTheme="majorBidi" w:cstheme="majorBidi"/>
          <w:sz w:val="28"/>
          <w:szCs w:val="28"/>
          <w:lang w:val="en-US"/>
        </w:rPr>
        <w:t xml:space="preserve">as the </w:t>
      </w:r>
      <w:r w:rsidR="00583BA4" w:rsidRPr="00583BA4">
        <w:rPr>
          <w:rFonts w:asciiTheme="majorBidi" w:hAnsiTheme="majorBidi" w:cstheme="majorBidi"/>
          <w:sz w:val="28"/>
          <w:szCs w:val="28"/>
          <w:lang w:val="en-US"/>
        </w:rPr>
        <w:t>High</w:t>
      </w:r>
      <w:r w:rsidRPr="00583BA4">
        <w:rPr>
          <w:rFonts w:asciiTheme="majorBidi" w:hAnsiTheme="majorBidi" w:cstheme="majorBidi"/>
          <w:sz w:val="28"/>
          <w:szCs w:val="28"/>
          <w:lang w:val="en-US"/>
        </w:rPr>
        <w:t xml:space="preserve"> Commiss</w:t>
      </w:r>
      <w:r w:rsidR="00583BA4" w:rsidRPr="00583BA4">
        <w:rPr>
          <w:rFonts w:asciiTheme="majorBidi" w:hAnsiTheme="majorBidi" w:cstheme="majorBidi"/>
          <w:sz w:val="28"/>
          <w:szCs w:val="28"/>
          <w:lang w:val="en-US"/>
        </w:rPr>
        <w:t>ion for</w:t>
      </w:r>
      <w:r w:rsidR="00583BA4">
        <w:rPr>
          <w:rFonts w:asciiTheme="majorBidi" w:hAnsiTheme="majorBidi" w:cstheme="majorBidi"/>
          <w:i/>
          <w:iCs/>
          <w:sz w:val="28"/>
          <w:szCs w:val="28"/>
          <w:lang w:val="en-US"/>
        </w:rPr>
        <w:t xml:space="preserve"> </w:t>
      </w:r>
      <w:r w:rsidRPr="00583BA4">
        <w:rPr>
          <w:rFonts w:asciiTheme="majorBidi" w:hAnsiTheme="majorBidi" w:cstheme="majorBidi"/>
          <w:sz w:val="28"/>
          <w:szCs w:val="28"/>
          <w:lang w:val="en-US"/>
        </w:rPr>
        <w:t>Pla</w:t>
      </w:r>
      <w:r w:rsidR="00583BA4" w:rsidRPr="00583BA4">
        <w:rPr>
          <w:rFonts w:asciiTheme="majorBidi" w:hAnsiTheme="majorBidi" w:cstheme="majorBidi"/>
          <w:sz w:val="28"/>
          <w:szCs w:val="28"/>
          <w:lang w:val="en-US"/>
        </w:rPr>
        <w:t>n</w:t>
      </w:r>
      <w:r w:rsidR="00BF5F93" w:rsidRPr="00583BA4">
        <w:rPr>
          <w:rFonts w:asciiTheme="majorBidi" w:hAnsiTheme="majorBidi" w:cstheme="majorBidi"/>
          <w:sz w:val="28"/>
          <w:szCs w:val="28"/>
          <w:lang w:val="en-US"/>
        </w:rPr>
        <w:t>n</w:t>
      </w:r>
      <w:r w:rsidR="00583BA4" w:rsidRPr="00583BA4">
        <w:rPr>
          <w:rFonts w:asciiTheme="majorBidi" w:hAnsiTheme="majorBidi" w:cstheme="majorBidi"/>
          <w:sz w:val="28"/>
          <w:szCs w:val="28"/>
          <w:lang w:val="en-US"/>
        </w:rPr>
        <w:t>ing</w:t>
      </w:r>
      <w:r w:rsidRPr="007326C0">
        <w:rPr>
          <w:rFonts w:asciiTheme="majorBidi" w:hAnsiTheme="majorBidi" w:cstheme="majorBidi"/>
          <w:sz w:val="28"/>
          <w:szCs w:val="28"/>
          <w:lang w:val="en-US"/>
        </w:rPr>
        <w:t xml:space="preserve"> and its senior officials, as well as universities, civil society organizations, the private sector, young professionals, other UN agencies and development actors</w:t>
      </w:r>
      <w:r w:rsidR="00AA4D6F" w:rsidRPr="007326C0">
        <w:rPr>
          <w:rFonts w:asciiTheme="majorBidi" w:hAnsiTheme="majorBidi" w:cstheme="majorBidi"/>
          <w:sz w:val="28"/>
          <w:szCs w:val="28"/>
          <w:lang w:val="en-US"/>
        </w:rPr>
        <w:t>,</w:t>
      </w:r>
      <w:r w:rsidRPr="007326C0">
        <w:rPr>
          <w:rFonts w:asciiTheme="majorBidi" w:hAnsiTheme="majorBidi" w:cstheme="majorBidi"/>
          <w:sz w:val="28"/>
          <w:szCs w:val="28"/>
          <w:lang w:val="en-US"/>
        </w:rPr>
        <w:t xml:space="preserve"> has greatly enhanced the visibility of the Office. Its efforts to develop and use KM tools contributed actively to this visibility, and the Office is determined to address the challenge of using this tool in a more </w:t>
      </w:r>
      <w:r w:rsidR="00DB2C7E" w:rsidRPr="007326C0">
        <w:rPr>
          <w:rFonts w:asciiTheme="majorBidi" w:hAnsiTheme="majorBidi" w:cstheme="majorBidi"/>
          <w:sz w:val="28"/>
          <w:szCs w:val="28"/>
          <w:lang w:val="en-US"/>
        </w:rPr>
        <w:t>extensive</w:t>
      </w:r>
      <w:r w:rsidRPr="007326C0">
        <w:rPr>
          <w:rFonts w:asciiTheme="majorBidi" w:hAnsiTheme="majorBidi" w:cstheme="majorBidi"/>
          <w:sz w:val="28"/>
          <w:szCs w:val="28"/>
          <w:lang w:val="en-US"/>
        </w:rPr>
        <w:t xml:space="preserve"> and systematic manner. </w:t>
      </w:r>
    </w:p>
    <w:sectPr w:rsidR="002F7E4F" w:rsidRPr="007326C0" w:rsidSect="00F0257F">
      <w:footerReference w:type="default" r:id="rId10"/>
      <w:pgSz w:w="12240" w:h="15840"/>
      <w:pgMar w:top="1417" w:right="1417" w:bottom="1417" w:left="1417"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48E" w:rsidRDefault="00AA648E" w:rsidP="00AA150F">
      <w:r>
        <w:separator/>
      </w:r>
    </w:p>
  </w:endnote>
  <w:endnote w:type="continuationSeparator" w:id="0">
    <w:p w:rsidR="00AA648E" w:rsidRDefault="00AA648E" w:rsidP="00AA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50F" w:rsidRDefault="007676E6">
    <w:pPr>
      <w:pStyle w:val="Pieddepage"/>
      <w:jc w:val="center"/>
    </w:pPr>
    <w:r>
      <w:fldChar w:fldCharType="begin"/>
    </w:r>
    <w:r>
      <w:instrText xml:space="preserve"> PAGE   \* MERGEFORMAT </w:instrText>
    </w:r>
    <w:r>
      <w:fldChar w:fldCharType="separate"/>
    </w:r>
    <w:r w:rsidR="000E5860">
      <w:rPr>
        <w:noProof/>
      </w:rPr>
      <w:t>6</w:t>
    </w:r>
    <w:r>
      <w:rPr>
        <w:noProof/>
      </w:rPr>
      <w:fldChar w:fldCharType="end"/>
    </w:r>
  </w:p>
  <w:p w:rsidR="00AA150F" w:rsidRDefault="00AA150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48E" w:rsidRDefault="00AA648E" w:rsidP="00AA150F">
      <w:r>
        <w:separator/>
      </w:r>
    </w:p>
  </w:footnote>
  <w:footnote w:type="continuationSeparator" w:id="0">
    <w:p w:rsidR="00AA648E" w:rsidRDefault="00AA648E" w:rsidP="00AA15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FF5"/>
    <w:multiLevelType w:val="hybridMultilevel"/>
    <w:tmpl w:val="00667F7C"/>
    <w:lvl w:ilvl="0" w:tplc="40FA16B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B026F7"/>
    <w:multiLevelType w:val="hybridMultilevel"/>
    <w:tmpl w:val="E56C1F5A"/>
    <w:lvl w:ilvl="0" w:tplc="0409000F">
      <w:start w:val="1"/>
      <w:numFmt w:val="decimal"/>
      <w:lvlText w:val="%1."/>
      <w:lvlJc w:val="left"/>
      <w:pPr>
        <w:tabs>
          <w:tab w:val="num" w:pos="360"/>
        </w:tabs>
        <w:ind w:left="360" w:hanging="360"/>
      </w:pPr>
    </w:lvl>
    <w:lvl w:ilvl="1" w:tplc="75D88424">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DA764F0"/>
    <w:multiLevelType w:val="multilevel"/>
    <w:tmpl w:val="8F6EE1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FB554FC"/>
    <w:multiLevelType w:val="hybridMultilevel"/>
    <w:tmpl w:val="AF90D3D0"/>
    <w:lvl w:ilvl="0" w:tplc="556C9C7C">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nsid w:val="17986199"/>
    <w:multiLevelType w:val="hybridMultilevel"/>
    <w:tmpl w:val="FE9A0D9E"/>
    <w:lvl w:ilvl="0" w:tplc="A5AAF24A">
      <w:start w:val="5"/>
      <w:numFmt w:val="bullet"/>
      <w:lvlText w:val="-"/>
      <w:lvlJc w:val="left"/>
      <w:pPr>
        <w:tabs>
          <w:tab w:val="num" w:pos="720"/>
        </w:tabs>
        <w:ind w:left="720" w:hanging="360"/>
      </w:pPr>
      <w:rPr>
        <w:rFonts w:ascii="Times New Roman" w:eastAsia="Times New Roman" w:hAnsi="Times New Roman" w:hint="default"/>
      </w:rPr>
    </w:lvl>
    <w:lvl w:ilvl="1" w:tplc="BFE8DCA8">
      <w:start w:val="1"/>
      <w:numFmt w:val="lowerLetter"/>
      <w:lvlText w:val="%2."/>
      <w:lvlJc w:val="left"/>
      <w:pPr>
        <w:tabs>
          <w:tab w:val="num" w:pos="1800"/>
        </w:tabs>
        <w:ind w:left="1800" w:hanging="360"/>
      </w:pPr>
      <w:rPr>
        <w:rFonts w:hint="default"/>
        <w:b w:val="0"/>
        <w:sz w:val="22"/>
        <w:szCs w:val="22"/>
      </w:rPr>
    </w:lvl>
    <w:lvl w:ilvl="2" w:tplc="0409001B">
      <w:start w:val="1"/>
      <w:numFmt w:val="lowerRoman"/>
      <w:lvlText w:val="%3."/>
      <w:lvlJc w:val="right"/>
      <w:pPr>
        <w:tabs>
          <w:tab w:val="num" w:pos="2520"/>
        </w:tabs>
        <w:ind w:left="2520" w:hanging="180"/>
      </w:pPr>
    </w:lvl>
    <w:lvl w:ilvl="3" w:tplc="82A6AE9C">
      <w:start w:val="1"/>
      <w:numFmt w:val="bullet"/>
      <w:lvlText w:val="-"/>
      <w:lvlJc w:val="left"/>
      <w:pPr>
        <w:tabs>
          <w:tab w:val="num" w:pos="3240"/>
        </w:tabs>
        <w:ind w:left="3240" w:hanging="360"/>
      </w:pPr>
      <w:rPr>
        <w:rFonts w:ascii="Times New Roman" w:eastAsia="MS Mincho" w:hAnsi="Times New Roman" w:cs="Times New Roman" w:hint="default"/>
      </w:rPr>
    </w:lvl>
    <w:lvl w:ilvl="4" w:tplc="EF1EE432">
      <w:start w:val="1"/>
      <w:numFmt w:val="decimal"/>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AE62A18"/>
    <w:multiLevelType w:val="hybridMultilevel"/>
    <w:tmpl w:val="9F0E6D6E"/>
    <w:lvl w:ilvl="0" w:tplc="53541E9C">
      <w:numFmt w:val="bullet"/>
      <w:lvlText w:val="-"/>
      <w:lvlJc w:val="left"/>
      <w:pPr>
        <w:ind w:left="720" w:hanging="360"/>
      </w:pPr>
      <w:rPr>
        <w:rFonts w:ascii="Courier" w:eastAsia="Times New Roman" w:hAnsi="Courie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04117E"/>
    <w:multiLevelType w:val="hybridMultilevel"/>
    <w:tmpl w:val="EB5609C0"/>
    <w:lvl w:ilvl="0" w:tplc="040C000F">
      <w:start w:val="1"/>
      <w:numFmt w:val="decimal"/>
      <w:lvlText w:val="%1."/>
      <w:lvlJc w:val="left"/>
      <w:pPr>
        <w:ind w:left="720" w:hanging="360"/>
      </w:pPr>
    </w:lvl>
    <w:lvl w:ilvl="1" w:tplc="79AEA6A2">
      <w:start w:val="1"/>
      <w:numFmt w:val="lowerLetter"/>
      <w:lvlText w:val="%2."/>
      <w:lvlJc w:val="left"/>
      <w:pPr>
        <w:ind w:left="1440" w:hanging="360"/>
      </w:pPr>
      <w:rPr>
        <w:lang w:val="en-US"/>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1EF10FE"/>
    <w:multiLevelType w:val="hybridMultilevel"/>
    <w:tmpl w:val="1F22D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30B109E"/>
    <w:multiLevelType w:val="hybridMultilevel"/>
    <w:tmpl w:val="BE067BD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1347D4"/>
    <w:multiLevelType w:val="hybridMultilevel"/>
    <w:tmpl w:val="99B8A3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27CB56D8"/>
    <w:multiLevelType w:val="hybridMultilevel"/>
    <w:tmpl w:val="40F095A8"/>
    <w:lvl w:ilvl="0" w:tplc="0409000F">
      <w:start w:val="1"/>
      <w:numFmt w:val="decimal"/>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b w:val="0"/>
        <w:sz w:val="22"/>
        <w:szCs w:val="22"/>
      </w:rPr>
    </w:lvl>
    <w:lvl w:ilvl="2" w:tplc="0409001B">
      <w:start w:val="1"/>
      <w:numFmt w:val="lowerRoman"/>
      <w:lvlText w:val="%3."/>
      <w:lvlJc w:val="right"/>
      <w:pPr>
        <w:tabs>
          <w:tab w:val="num" w:pos="2160"/>
        </w:tabs>
        <w:ind w:left="2160" w:hanging="180"/>
      </w:pPr>
    </w:lvl>
    <w:lvl w:ilvl="3" w:tplc="82A6AE9C">
      <w:start w:val="1"/>
      <w:numFmt w:val="bullet"/>
      <w:lvlText w:val="-"/>
      <w:lvlJc w:val="left"/>
      <w:pPr>
        <w:tabs>
          <w:tab w:val="num" w:pos="2880"/>
        </w:tabs>
        <w:ind w:left="2880" w:hanging="360"/>
      </w:pPr>
      <w:rPr>
        <w:rFonts w:ascii="Times New Roman" w:eastAsia="MS Mincho" w:hAnsi="Times New Roman" w:cs="Times New Roman" w:hint="default"/>
      </w:rPr>
    </w:lvl>
    <w:lvl w:ilvl="4" w:tplc="EF1EE432">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8276F0C"/>
    <w:multiLevelType w:val="hybridMultilevel"/>
    <w:tmpl w:val="D7DA607C"/>
    <w:lvl w:ilvl="0" w:tplc="6B74C3E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12B3ED2"/>
    <w:multiLevelType w:val="hybridMultilevel"/>
    <w:tmpl w:val="3BF23670"/>
    <w:lvl w:ilvl="0" w:tplc="E946B108">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4F110EC"/>
    <w:multiLevelType w:val="hybridMultilevel"/>
    <w:tmpl w:val="B91A970E"/>
    <w:lvl w:ilvl="0" w:tplc="040C001B">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C243C55"/>
    <w:multiLevelType w:val="hybridMultilevel"/>
    <w:tmpl w:val="4894BBF8"/>
    <w:lvl w:ilvl="0" w:tplc="04090013">
      <w:start w:val="1"/>
      <w:numFmt w:val="upperRoman"/>
      <w:lvlText w:val="%1."/>
      <w:lvlJc w:val="right"/>
      <w:pPr>
        <w:tabs>
          <w:tab w:val="num" w:pos="900"/>
        </w:tabs>
        <w:ind w:left="900" w:hanging="180"/>
      </w:pPr>
    </w:lvl>
    <w:lvl w:ilvl="1" w:tplc="523ADC62">
      <w:start w:val="1"/>
      <w:numFmt w:val="decimal"/>
      <w:lvlText w:val="%2."/>
      <w:lvlJc w:val="left"/>
      <w:pPr>
        <w:tabs>
          <w:tab w:val="num" w:pos="1260"/>
        </w:tabs>
        <w:ind w:left="1260" w:firstLine="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775A1B7C"/>
    <w:multiLevelType w:val="hybridMultilevel"/>
    <w:tmpl w:val="08EED99A"/>
    <w:lvl w:ilvl="0" w:tplc="73C82FCC">
      <w:start w:val="1"/>
      <w:numFmt w:val="decimal"/>
      <w:lvlText w:val="%1."/>
      <w:lvlJc w:val="left"/>
      <w:pPr>
        <w:tabs>
          <w:tab w:val="num" w:pos="1080"/>
        </w:tabs>
        <w:ind w:left="108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3"/>
  </w:num>
  <w:num w:numId="5">
    <w:abstractNumId w:val="7"/>
  </w:num>
  <w:num w:numId="6">
    <w:abstractNumId w:val="10"/>
  </w:num>
  <w:num w:numId="7">
    <w:abstractNumId w:val="4"/>
  </w:num>
  <w:num w:numId="8">
    <w:abstractNumId w:val="6"/>
  </w:num>
  <w:num w:numId="9">
    <w:abstractNumId w:val="14"/>
  </w:num>
  <w:num w:numId="10">
    <w:abstractNumId w:val="11"/>
  </w:num>
  <w:num w:numId="11">
    <w:abstractNumId w:val="2"/>
  </w:num>
  <w:num w:numId="12">
    <w:abstractNumId w:val="8"/>
  </w:num>
  <w:num w:numId="13">
    <w:abstractNumId w:val="15"/>
  </w:num>
  <w:num w:numId="14">
    <w:abstractNumId w:val="12"/>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isplayBackgroundShape/>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4635A"/>
    <w:rsid w:val="00000629"/>
    <w:rsid w:val="00002A35"/>
    <w:rsid w:val="000034D3"/>
    <w:rsid w:val="000142FB"/>
    <w:rsid w:val="00030D56"/>
    <w:rsid w:val="00050315"/>
    <w:rsid w:val="00055B5D"/>
    <w:rsid w:val="00056234"/>
    <w:rsid w:val="000563B7"/>
    <w:rsid w:val="0006454D"/>
    <w:rsid w:val="00065D74"/>
    <w:rsid w:val="00071128"/>
    <w:rsid w:val="00073E11"/>
    <w:rsid w:val="00083ABE"/>
    <w:rsid w:val="000850FA"/>
    <w:rsid w:val="00087B62"/>
    <w:rsid w:val="000A4323"/>
    <w:rsid w:val="000C1BFD"/>
    <w:rsid w:val="000C26F7"/>
    <w:rsid w:val="000D1C83"/>
    <w:rsid w:val="000D2C1E"/>
    <w:rsid w:val="000D5D98"/>
    <w:rsid w:val="000D6DCB"/>
    <w:rsid w:val="000E3318"/>
    <w:rsid w:val="000E5860"/>
    <w:rsid w:val="000E5A61"/>
    <w:rsid w:val="000F0216"/>
    <w:rsid w:val="000F1987"/>
    <w:rsid w:val="000F457B"/>
    <w:rsid w:val="00104119"/>
    <w:rsid w:val="001062F6"/>
    <w:rsid w:val="00153A4C"/>
    <w:rsid w:val="001541BA"/>
    <w:rsid w:val="00155AC3"/>
    <w:rsid w:val="001651F1"/>
    <w:rsid w:val="001766E2"/>
    <w:rsid w:val="00186C6D"/>
    <w:rsid w:val="00191BB9"/>
    <w:rsid w:val="001933EC"/>
    <w:rsid w:val="00193A83"/>
    <w:rsid w:val="001943A2"/>
    <w:rsid w:val="001A57AD"/>
    <w:rsid w:val="001B24E5"/>
    <w:rsid w:val="001B259D"/>
    <w:rsid w:val="001B59FC"/>
    <w:rsid w:val="001C0533"/>
    <w:rsid w:val="001C0EA9"/>
    <w:rsid w:val="001C11CF"/>
    <w:rsid w:val="001C37CB"/>
    <w:rsid w:val="001C3801"/>
    <w:rsid w:val="001C4197"/>
    <w:rsid w:val="001C41A8"/>
    <w:rsid w:val="001D1113"/>
    <w:rsid w:val="001D46FA"/>
    <w:rsid w:val="001E17FC"/>
    <w:rsid w:val="002106A7"/>
    <w:rsid w:val="0021568B"/>
    <w:rsid w:val="002158B9"/>
    <w:rsid w:val="002210B6"/>
    <w:rsid w:val="00257ED1"/>
    <w:rsid w:val="00262CDE"/>
    <w:rsid w:val="0028253F"/>
    <w:rsid w:val="00282F47"/>
    <w:rsid w:val="00293021"/>
    <w:rsid w:val="002A177D"/>
    <w:rsid w:val="002A456B"/>
    <w:rsid w:val="002A4DBA"/>
    <w:rsid w:val="002A580C"/>
    <w:rsid w:val="002A62B3"/>
    <w:rsid w:val="002B1BEE"/>
    <w:rsid w:val="002E2B2A"/>
    <w:rsid w:val="002F576D"/>
    <w:rsid w:val="002F7E4F"/>
    <w:rsid w:val="003057C0"/>
    <w:rsid w:val="00307720"/>
    <w:rsid w:val="00316A2F"/>
    <w:rsid w:val="00317970"/>
    <w:rsid w:val="00322122"/>
    <w:rsid w:val="0032556B"/>
    <w:rsid w:val="00326309"/>
    <w:rsid w:val="00334A5D"/>
    <w:rsid w:val="003411D9"/>
    <w:rsid w:val="00350716"/>
    <w:rsid w:val="00361D68"/>
    <w:rsid w:val="0037010C"/>
    <w:rsid w:val="00383A5F"/>
    <w:rsid w:val="003854BB"/>
    <w:rsid w:val="00396553"/>
    <w:rsid w:val="003B730C"/>
    <w:rsid w:val="003C1BA1"/>
    <w:rsid w:val="003C1E40"/>
    <w:rsid w:val="003C4D95"/>
    <w:rsid w:val="003F00AD"/>
    <w:rsid w:val="003F0641"/>
    <w:rsid w:val="00406D8B"/>
    <w:rsid w:val="00412F42"/>
    <w:rsid w:val="00414E68"/>
    <w:rsid w:val="00416832"/>
    <w:rsid w:val="004214D0"/>
    <w:rsid w:val="00453119"/>
    <w:rsid w:val="00455C59"/>
    <w:rsid w:val="00462957"/>
    <w:rsid w:val="00467097"/>
    <w:rsid w:val="00485E26"/>
    <w:rsid w:val="004873CC"/>
    <w:rsid w:val="00497B15"/>
    <w:rsid w:val="004A01B5"/>
    <w:rsid w:val="004A735C"/>
    <w:rsid w:val="004B5599"/>
    <w:rsid w:val="004C1A9B"/>
    <w:rsid w:val="004C502F"/>
    <w:rsid w:val="005027F1"/>
    <w:rsid w:val="00520E70"/>
    <w:rsid w:val="00524A59"/>
    <w:rsid w:val="00530652"/>
    <w:rsid w:val="00534049"/>
    <w:rsid w:val="00540C0C"/>
    <w:rsid w:val="00545445"/>
    <w:rsid w:val="00547710"/>
    <w:rsid w:val="005539AA"/>
    <w:rsid w:val="00556981"/>
    <w:rsid w:val="00571723"/>
    <w:rsid w:val="0057371C"/>
    <w:rsid w:val="0057469A"/>
    <w:rsid w:val="00574BD8"/>
    <w:rsid w:val="005768A6"/>
    <w:rsid w:val="005810B0"/>
    <w:rsid w:val="00581D10"/>
    <w:rsid w:val="00583BA4"/>
    <w:rsid w:val="00585E9F"/>
    <w:rsid w:val="00594E89"/>
    <w:rsid w:val="00597EDA"/>
    <w:rsid w:val="005A1069"/>
    <w:rsid w:val="005C6756"/>
    <w:rsid w:val="005D0129"/>
    <w:rsid w:val="005E1431"/>
    <w:rsid w:val="005E7A80"/>
    <w:rsid w:val="005F2648"/>
    <w:rsid w:val="005F5BCE"/>
    <w:rsid w:val="00611823"/>
    <w:rsid w:val="00615273"/>
    <w:rsid w:val="00635AF1"/>
    <w:rsid w:val="006400B3"/>
    <w:rsid w:val="0064615B"/>
    <w:rsid w:val="0064635A"/>
    <w:rsid w:val="00655AB2"/>
    <w:rsid w:val="00662960"/>
    <w:rsid w:val="0067184D"/>
    <w:rsid w:val="00672369"/>
    <w:rsid w:val="006767FB"/>
    <w:rsid w:val="0069154D"/>
    <w:rsid w:val="00694359"/>
    <w:rsid w:val="00697FB8"/>
    <w:rsid w:val="006A0F3E"/>
    <w:rsid w:val="006B0E1F"/>
    <w:rsid w:val="006C40CA"/>
    <w:rsid w:val="006C4532"/>
    <w:rsid w:val="006D5D22"/>
    <w:rsid w:val="006E490E"/>
    <w:rsid w:val="006F6B3C"/>
    <w:rsid w:val="00703E05"/>
    <w:rsid w:val="00710979"/>
    <w:rsid w:val="0071592F"/>
    <w:rsid w:val="0072666B"/>
    <w:rsid w:val="007326C0"/>
    <w:rsid w:val="00736C25"/>
    <w:rsid w:val="0074406E"/>
    <w:rsid w:val="0075119A"/>
    <w:rsid w:val="00751F6D"/>
    <w:rsid w:val="00756435"/>
    <w:rsid w:val="007676E6"/>
    <w:rsid w:val="00771016"/>
    <w:rsid w:val="00775502"/>
    <w:rsid w:val="00781C63"/>
    <w:rsid w:val="00796D2F"/>
    <w:rsid w:val="007A79AD"/>
    <w:rsid w:val="007D01A4"/>
    <w:rsid w:val="007D1362"/>
    <w:rsid w:val="007D7114"/>
    <w:rsid w:val="007E1EF4"/>
    <w:rsid w:val="007F50B6"/>
    <w:rsid w:val="007F6AE1"/>
    <w:rsid w:val="008020C9"/>
    <w:rsid w:val="008026DB"/>
    <w:rsid w:val="00811112"/>
    <w:rsid w:val="00812E2B"/>
    <w:rsid w:val="00813221"/>
    <w:rsid w:val="0081381B"/>
    <w:rsid w:val="00817E3E"/>
    <w:rsid w:val="008227C5"/>
    <w:rsid w:val="00824DF5"/>
    <w:rsid w:val="0082715A"/>
    <w:rsid w:val="008317DF"/>
    <w:rsid w:val="008341B6"/>
    <w:rsid w:val="00837147"/>
    <w:rsid w:val="00837564"/>
    <w:rsid w:val="00842185"/>
    <w:rsid w:val="00842DBA"/>
    <w:rsid w:val="00845886"/>
    <w:rsid w:val="00855583"/>
    <w:rsid w:val="00862FC1"/>
    <w:rsid w:val="00864871"/>
    <w:rsid w:val="00865D43"/>
    <w:rsid w:val="00870FFA"/>
    <w:rsid w:val="00881BBA"/>
    <w:rsid w:val="00884ABA"/>
    <w:rsid w:val="008A70BB"/>
    <w:rsid w:val="008B3ACE"/>
    <w:rsid w:val="008B6FB1"/>
    <w:rsid w:val="008C2336"/>
    <w:rsid w:val="008C25E2"/>
    <w:rsid w:val="008D16CC"/>
    <w:rsid w:val="008D1D8F"/>
    <w:rsid w:val="008D29AF"/>
    <w:rsid w:val="008E184B"/>
    <w:rsid w:val="008F1A10"/>
    <w:rsid w:val="008F6EDF"/>
    <w:rsid w:val="00906D63"/>
    <w:rsid w:val="00921EE3"/>
    <w:rsid w:val="0096412B"/>
    <w:rsid w:val="00964FA2"/>
    <w:rsid w:val="00994E96"/>
    <w:rsid w:val="009958C2"/>
    <w:rsid w:val="009A474D"/>
    <w:rsid w:val="009A54C5"/>
    <w:rsid w:val="009A5D91"/>
    <w:rsid w:val="009B0FC5"/>
    <w:rsid w:val="009C303B"/>
    <w:rsid w:val="009E638E"/>
    <w:rsid w:val="009E7F51"/>
    <w:rsid w:val="009F2136"/>
    <w:rsid w:val="009F26A1"/>
    <w:rsid w:val="009F29A6"/>
    <w:rsid w:val="00A02E1E"/>
    <w:rsid w:val="00A05831"/>
    <w:rsid w:val="00A14133"/>
    <w:rsid w:val="00A15FB2"/>
    <w:rsid w:val="00A175FA"/>
    <w:rsid w:val="00A239DE"/>
    <w:rsid w:val="00A2623B"/>
    <w:rsid w:val="00A616A9"/>
    <w:rsid w:val="00A669A8"/>
    <w:rsid w:val="00A67D68"/>
    <w:rsid w:val="00A76608"/>
    <w:rsid w:val="00A77963"/>
    <w:rsid w:val="00A80209"/>
    <w:rsid w:val="00A8273D"/>
    <w:rsid w:val="00A8396F"/>
    <w:rsid w:val="00A840E5"/>
    <w:rsid w:val="00A94C4E"/>
    <w:rsid w:val="00A953D9"/>
    <w:rsid w:val="00AA0757"/>
    <w:rsid w:val="00AA150F"/>
    <w:rsid w:val="00AA2800"/>
    <w:rsid w:val="00AA4D6F"/>
    <w:rsid w:val="00AA648E"/>
    <w:rsid w:val="00AA68A1"/>
    <w:rsid w:val="00AA7566"/>
    <w:rsid w:val="00AB1429"/>
    <w:rsid w:val="00AD09FB"/>
    <w:rsid w:val="00AD1CDF"/>
    <w:rsid w:val="00AD231B"/>
    <w:rsid w:val="00AD6105"/>
    <w:rsid w:val="00AE5064"/>
    <w:rsid w:val="00AF629F"/>
    <w:rsid w:val="00B00F0B"/>
    <w:rsid w:val="00B06FC3"/>
    <w:rsid w:val="00B13B30"/>
    <w:rsid w:val="00B1400E"/>
    <w:rsid w:val="00B15B3D"/>
    <w:rsid w:val="00B1767D"/>
    <w:rsid w:val="00B20A0B"/>
    <w:rsid w:val="00B322D4"/>
    <w:rsid w:val="00B34905"/>
    <w:rsid w:val="00B37C73"/>
    <w:rsid w:val="00B42EB7"/>
    <w:rsid w:val="00B5242E"/>
    <w:rsid w:val="00B56C3C"/>
    <w:rsid w:val="00B62EFA"/>
    <w:rsid w:val="00B634D8"/>
    <w:rsid w:val="00B63F08"/>
    <w:rsid w:val="00B7181B"/>
    <w:rsid w:val="00B82E59"/>
    <w:rsid w:val="00B869B9"/>
    <w:rsid w:val="00B922BE"/>
    <w:rsid w:val="00BA0279"/>
    <w:rsid w:val="00BB0D25"/>
    <w:rsid w:val="00BD2898"/>
    <w:rsid w:val="00BD3F9B"/>
    <w:rsid w:val="00BE2E14"/>
    <w:rsid w:val="00BF5F93"/>
    <w:rsid w:val="00C036AE"/>
    <w:rsid w:val="00C03851"/>
    <w:rsid w:val="00C16BDD"/>
    <w:rsid w:val="00C222B3"/>
    <w:rsid w:val="00C2248E"/>
    <w:rsid w:val="00C268BC"/>
    <w:rsid w:val="00C3142B"/>
    <w:rsid w:val="00C41743"/>
    <w:rsid w:val="00C4216B"/>
    <w:rsid w:val="00C42378"/>
    <w:rsid w:val="00C4551F"/>
    <w:rsid w:val="00C50C71"/>
    <w:rsid w:val="00C5705A"/>
    <w:rsid w:val="00C6088C"/>
    <w:rsid w:val="00C64FF3"/>
    <w:rsid w:val="00C72B57"/>
    <w:rsid w:val="00C72C7C"/>
    <w:rsid w:val="00C733C1"/>
    <w:rsid w:val="00C736CA"/>
    <w:rsid w:val="00C73C84"/>
    <w:rsid w:val="00C7462B"/>
    <w:rsid w:val="00C767BE"/>
    <w:rsid w:val="00C86857"/>
    <w:rsid w:val="00C93CB1"/>
    <w:rsid w:val="00CA7790"/>
    <w:rsid w:val="00CC3E83"/>
    <w:rsid w:val="00CC6AA8"/>
    <w:rsid w:val="00CD1C59"/>
    <w:rsid w:val="00CD4253"/>
    <w:rsid w:val="00CD5EF1"/>
    <w:rsid w:val="00CD6A65"/>
    <w:rsid w:val="00CE706D"/>
    <w:rsid w:val="00CF4E3F"/>
    <w:rsid w:val="00D11283"/>
    <w:rsid w:val="00D208AA"/>
    <w:rsid w:val="00D22F30"/>
    <w:rsid w:val="00D23D66"/>
    <w:rsid w:val="00D30BDB"/>
    <w:rsid w:val="00D513E2"/>
    <w:rsid w:val="00D64361"/>
    <w:rsid w:val="00D871A8"/>
    <w:rsid w:val="00D9773C"/>
    <w:rsid w:val="00DA0207"/>
    <w:rsid w:val="00DA07B6"/>
    <w:rsid w:val="00DB2C7E"/>
    <w:rsid w:val="00DC01EC"/>
    <w:rsid w:val="00DC2F93"/>
    <w:rsid w:val="00DC5386"/>
    <w:rsid w:val="00DC5F27"/>
    <w:rsid w:val="00DE57C7"/>
    <w:rsid w:val="00DF7C81"/>
    <w:rsid w:val="00E10FC3"/>
    <w:rsid w:val="00E14371"/>
    <w:rsid w:val="00E2128C"/>
    <w:rsid w:val="00E22E25"/>
    <w:rsid w:val="00E23839"/>
    <w:rsid w:val="00E50956"/>
    <w:rsid w:val="00E5379D"/>
    <w:rsid w:val="00E6244F"/>
    <w:rsid w:val="00E65B1E"/>
    <w:rsid w:val="00E7678F"/>
    <w:rsid w:val="00E77AAB"/>
    <w:rsid w:val="00E95EBC"/>
    <w:rsid w:val="00EA6E3D"/>
    <w:rsid w:val="00EA6ED8"/>
    <w:rsid w:val="00EC4E8D"/>
    <w:rsid w:val="00EE06F2"/>
    <w:rsid w:val="00EE072F"/>
    <w:rsid w:val="00EE6AD3"/>
    <w:rsid w:val="00F0257F"/>
    <w:rsid w:val="00F04F49"/>
    <w:rsid w:val="00F06D4A"/>
    <w:rsid w:val="00F144BA"/>
    <w:rsid w:val="00F27597"/>
    <w:rsid w:val="00F367CF"/>
    <w:rsid w:val="00F41A0D"/>
    <w:rsid w:val="00F43FBA"/>
    <w:rsid w:val="00F45CBF"/>
    <w:rsid w:val="00F46497"/>
    <w:rsid w:val="00F47B5C"/>
    <w:rsid w:val="00F51721"/>
    <w:rsid w:val="00F53385"/>
    <w:rsid w:val="00F60258"/>
    <w:rsid w:val="00F619E6"/>
    <w:rsid w:val="00F65D78"/>
    <w:rsid w:val="00F71260"/>
    <w:rsid w:val="00F76747"/>
    <w:rsid w:val="00F81F71"/>
    <w:rsid w:val="00F87225"/>
    <w:rsid w:val="00F9208D"/>
    <w:rsid w:val="00F97FE7"/>
    <w:rsid w:val="00FC10A5"/>
    <w:rsid w:val="00FC468F"/>
    <w:rsid w:val="00FC7549"/>
    <w:rsid w:val="00FD078F"/>
    <w:rsid w:val="00FD0C45"/>
    <w:rsid w:val="00FD1676"/>
    <w:rsid w:val="00FE4537"/>
    <w:rsid w:val="00FE7855"/>
    <w:rsid w:val="00FF0147"/>
    <w:rsid w:val="00FF211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583"/>
    <w:rPr>
      <w:sz w:val="24"/>
      <w:szCs w:val="24"/>
      <w:lang w:val="fr-FR" w:eastAsia="fr-FR"/>
    </w:rPr>
  </w:style>
  <w:style w:type="paragraph" w:styleId="Titre2">
    <w:name w:val="heading 2"/>
    <w:basedOn w:val="Normal"/>
    <w:next w:val="Normal"/>
    <w:link w:val="Titre2Car"/>
    <w:qFormat/>
    <w:rsid w:val="00855583"/>
    <w:pPr>
      <w:keepNext/>
      <w:jc w:val="center"/>
      <w:outlineLvl w:val="1"/>
    </w:pPr>
    <w:rPr>
      <w:rFonts w:ascii="Arial" w:eastAsia="SimSun" w:hAnsi="Arial"/>
      <w:b/>
      <w:bCs/>
      <w:sz w:val="36"/>
      <w:szCs w:val="22"/>
      <w:lang w:val="en-US" w:eastAsia="zh-CN"/>
    </w:rPr>
  </w:style>
  <w:style w:type="paragraph" w:styleId="Titre3">
    <w:name w:val="heading 3"/>
    <w:basedOn w:val="Normal"/>
    <w:next w:val="Normal"/>
    <w:link w:val="Titre3Car"/>
    <w:qFormat/>
    <w:rsid w:val="00F0257F"/>
    <w:pPr>
      <w:keepNext/>
      <w:spacing w:before="240" w:after="60"/>
      <w:outlineLvl w:val="2"/>
    </w:pPr>
    <w:rPr>
      <w:rFonts w:ascii="Arial" w:hAnsi="Arial" w:cs="Arial"/>
      <w:b/>
      <w:bCs/>
      <w:sz w:val="26"/>
      <w:szCs w:val="26"/>
      <w:lang w:eastAsia="en-US" w:bidi="ar-MA"/>
    </w:rPr>
  </w:style>
  <w:style w:type="paragraph" w:styleId="Titre4">
    <w:name w:val="heading 4"/>
    <w:basedOn w:val="Normal"/>
    <w:next w:val="Normal"/>
    <w:link w:val="Titre4Car"/>
    <w:qFormat/>
    <w:rsid w:val="00855583"/>
    <w:pPr>
      <w:keepNext/>
      <w:jc w:val="center"/>
      <w:outlineLvl w:val="3"/>
    </w:pPr>
    <w:rPr>
      <w:rFonts w:ascii="Arial" w:eastAsia="SimSun" w:hAnsi="Arial"/>
      <w:b/>
      <w:sz w:val="40"/>
      <w:szCs w:val="22"/>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855583"/>
    <w:rPr>
      <w:rFonts w:ascii="Arial" w:eastAsia="SimSun" w:hAnsi="Arial" w:cs="Arial"/>
      <w:b/>
      <w:bCs/>
      <w:sz w:val="36"/>
      <w:szCs w:val="22"/>
      <w:lang w:val="en-US" w:eastAsia="zh-CN"/>
    </w:rPr>
  </w:style>
  <w:style w:type="character" w:customStyle="1" w:styleId="Titre4Car">
    <w:name w:val="Titre 4 Car"/>
    <w:link w:val="Titre4"/>
    <w:rsid w:val="00855583"/>
    <w:rPr>
      <w:rFonts w:ascii="Arial" w:eastAsia="SimSun" w:hAnsi="Arial" w:cs="Arial"/>
      <w:b/>
      <w:sz w:val="40"/>
      <w:szCs w:val="22"/>
      <w:lang w:val="en-US" w:eastAsia="zh-CN"/>
    </w:rPr>
  </w:style>
  <w:style w:type="character" w:styleId="lev">
    <w:name w:val="Strong"/>
    <w:qFormat/>
    <w:rsid w:val="00855583"/>
    <w:rPr>
      <w:b/>
      <w:bCs/>
      <w:sz w:val="24"/>
      <w:szCs w:val="24"/>
      <w:lang w:val="en-GB" w:eastAsia="en-GB" w:bidi="ar-SA"/>
    </w:rPr>
  </w:style>
  <w:style w:type="paragraph" w:styleId="Paragraphedeliste">
    <w:name w:val="List Paragraph"/>
    <w:basedOn w:val="Normal"/>
    <w:qFormat/>
    <w:rsid w:val="00855583"/>
    <w:pPr>
      <w:spacing w:after="200" w:line="276" w:lineRule="auto"/>
      <w:ind w:left="720"/>
      <w:contextualSpacing/>
    </w:pPr>
    <w:rPr>
      <w:rFonts w:ascii="Calibri" w:eastAsia="Calibri" w:hAnsi="Calibri"/>
      <w:sz w:val="22"/>
      <w:szCs w:val="22"/>
      <w:lang w:eastAsia="en-US"/>
    </w:rPr>
  </w:style>
  <w:style w:type="paragraph" w:styleId="Textedebulles">
    <w:name w:val="Balloon Text"/>
    <w:basedOn w:val="Normal"/>
    <w:link w:val="TextedebullesCar"/>
    <w:uiPriority w:val="99"/>
    <w:semiHidden/>
    <w:unhideWhenUsed/>
    <w:rsid w:val="00E77AAB"/>
    <w:rPr>
      <w:rFonts w:ascii="Tahoma" w:hAnsi="Tahoma"/>
      <w:sz w:val="16"/>
      <w:szCs w:val="16"/>
    </w:rPr>
  </w:style>
  <w:style w:type="character" w:customStyle="1" w:styleId="TextedebullesCar">
    <w:name w:val="Texte de bulles Car"/>
    <w:link w:val="Textedebulles"/>
    <w:uiPriority w:val="99"/>
    <w:semiHidden/>
    <w:rsid w:val="00E77AAB"/>
    <w:rPr>
      <w:rFonts w:ascii="Tahoma" w:hAnsi="Tahoma" w:cs="Tahoma"/>
      <w:sz w:val="16"/>
      <w:szCs w:val="16"/>
    </w:rPr>
  </w:style>
  <w:style w:type="paragraph" w:styleId="Corpsdetexte">
    <w:name w:val="Body Text"/>
    <w:basedOn w:val="Normal"/>
    <w:link w:val="CorpsdetexteCar"/>
    <w:rsid w:val="00796D2F"/>
    <w:pPr>
      <w:autoSpaceDE w:val="0"/>
      <w:autoSpaceDN w:val="0"/>
      <w:adjustRightInd w:val="0"/>
    </w:pPr>
    <w:rPr>
      <w:sz w:val="20"/>
      <w:szCs w:val="20"/>
      <w:lang w:eastAsia="en-US"/>
    </w:rPr>
  </w:style>
  <w:style w:type="character" w:customStyle="1" w:styleId="CorpsdetexteCar">
    <w:name w:val="Corps de texte Car"/>
    <w:link w:val="Corpsdetexte"/>
    <w:rsid w:val="00796D2F"/>
    <w:rPr>
      <w:lang w:eastAsia="en-US"/>
    </w:rPr>
  </w:style>
  <w:style w:type="character" w:styleId="Lienhypertexte">
    <w:name w:val="Hyperlink"/>
    <w:rsid w:val="00837564"/>
    <w:rPr>
      <w:color w:val="0000FF"/>
      <w:u w:val="single"/>
    </w:rPr>
  </w:style>
  <w:style w:type="paragraph" w:customStyle="1" w:styleId="Default">
    <w:name w:val="Default"/>
    <w:rsid w:val="00837564"/>
    <w:pPr>
      <w:autoSpaceDE w:val="0"/>
      <w:autoSpaceDN w:val="0"/>
      <w:adjustRightInd w:val="0"/>
    </w:pPr>
    <w:rPr>
      <w:rFonts w:ascii="Helvetica" w:eastAsia="Calibri" w:hAnsi="Helvetica" w:cs="Helvetica"/>
      <w:color w:val="000000"/>
      <w:sz w:val="24"/>
      <w:szCs w:val="24"/>
    </w:rPr>
  </w:style>
  <w:style w:type="paragraph" w:styleId="Sansinterligne">
    <w:name w:val="No Spacing"/>
    <w:link w:val="SansinterligneCar"/>
    <w:uiPriority w:val="99"/>
    <w:qFormat/>
    <w:rsid w:val="00030D56"/>
    <w:rPr>
      <w:rFonts w:ascii="Calibri" w:eastAsia="Calibri" w:hAnsi="Calibri"/>
      <w:sz w:val="22"/>
      <w:szCs w:val="22"/>
    </w:rPr>
  </w:style>
  <w:style w:type="character" w:customStyle="1" w:styleId="SansinterligneCar">
    <w:name w:val="Sans interligne Car"/>
    <w:link w:val="Sansinterligne"/>
    <w:uiPriority w:val="99"/>
    <w:locked/>
    <w:rsid w:val="003854BB"/>
    <w:rPr>
      <w:rFonts w:ascii="Calibri" w:eastAsia="Calibri" w:hAnsi="Calibri"/>
      <w:sz w:val="22"/>
      <w:szCs w:val="22"/>
      <w:lang w:eastAsia="en-US" w:bidi="ar-SA"/>
    </w:rPr>
  </w:style>
  <w:style w:type="character" w:customStyle="1" w:styleId="longtext">
    <w:name w:val="long_text"/>
    <w:rsid w:val="00964FA2"/>
  </w:style>
  <w:style w:type="character" w:styleId="Marquedecommentaire">
    <w:name w:val="annotation reference"/>
    <w:uiPriority w:val="99"/>
    <w:semiHidden/>
    <w:unhideWhenUsed/>
    <w:rsid w:val="007D01A4"/>
    <w:rPr>
      <w:sz w:val="16"/>
      <w:szCs w:val="16"/>
    </w:rPr>
  </w:style>
  <w:style w:type="paragraph" w:styleId="Commentaire">
    <w:name w:val="annotation text"/>
    <w:basedOn w:val="Normal"/>
    <w:link w:val="CommentaireCar"/>
    <w:uiPriority w:val="99"/>
    <w:semiHidden/>
    <w:unhideWhenUsed/>
    <w:rsid w:val="007D01A4"/>
    <w:rPr>
      <w:sz w:val="20"/>
      <w:szCs w:val="20"/>
    </w:rPr>
  </w:style>
  <w:style w:type="character" w:customStyle="1" w:styleId="CommentaireCar">
    <w:name w:val="Commentaire Car"/>
    <w:basedOn w:val="Policepardfaut"/>
    <w:link w:val="Commentaire"/>
    <w:uiPriority w:val="99"/>
    <w:semiHidden/>
    <w:rsid w:val="007D01A4"/>
  </w:style>
  <w:style w:type="character" w:customStyle="1" w:styleId="hps">
    <w:name w:val="hps"/>
    <w:basedOn w:val="Policepardfaut"/>
    <w:rsid w:val="00B42EB7"/>
  </w:style>
  <w:style w:type="character" w:customStyle="1" w:styleId="atn">
    <w:name w:val="atn"/>
    <w:uiPriority w:val="99"/>
    <w:rsid w:val="002F7E4F"/>
    <w:rPr>
      <w:rFonts w:cs="Times New Roman"/>
    </w:rPr>
  </w:style>
  <w:style w:type="paragraph" w:customStyle="1" w:styleId="ListParagraph1">
    <w:name w:val="List Paragraph1"/>
    <w:basedOn w:val="Normal"/>
    <w:qFormat/>
    <w:rsid w:val="000563B7"/>
    <w:pPr>
      <w:ind w:left="708"/>
    </w:pPr>
    <w:rPr>
      <w:rFonts w:eastAsia="SimSun"/>
      <w:lang w:val="en-GB"/>
    </w:rPr>
  </w:style>
  <w:style w:type="paragraph" w:styleId="En-tte">
    <w:name w:val="header"/>
    <w:basedOn w:val="Normal"/>
    <w:link w:val="En-tteCar"/>
    <w:uiPriority w:val="99"/>
    <w:semiHidden/>
    <w:unhideWhenUsed/>
    <w:rsid w:val="00AA150F"/>
    <w:pPr>
      <w:tabs>
        <w:tab w:val="center" w:pos="4536"/>
        <w:tab w:val="right" w:pos="9072"/>
      </w:tabs>
    </w:pPr>
  </w:style>
  <w:style w:type="character" w:customStyle="1" w:styleId="En-tteCar">
    <w:name w:val="En-tête Car"/>
    <w:basedOn w:val="Policepardfaut"/>
    <w:link w:val="En-tte"/>
    <w:uiPriority w:val="99"/>
    <w:semiHidden/>
    <w:rsid w:val="00AA150F"/>
    <w:rPr>
      <w:sz w:val="24"/>
      <w:szCs w:val="24"/>
    </w:rPr>
  </w:style>
  <w:style w:type="paragraph" w:styleId="Pieddepage">
    <w:name w:val="footer"/>
    <w:basedOn w:val="Normal"/>
    <w:link w:val="PieddepageCar"/>
    <w:uiPriority w:val="99"/>
    <w:unhideWhenUsed/>
    <w:rsid w:val="00AA150F"/>
    <w:pPr>
      <w:tabs>
        <w:tab w:val="center" w:pos="4536"/>
        <w:tab w:val="right" w:pos="9072"/>
      </w:tabs>
    </w:pPr>
  </w:style>
  <w:style w:type="character" w:customStyle="1" w:styleId="PieddepageCar">
    <w:name w:val="Pied de page Car"/>
    <w:basedOn w:val="Policepardfaut"/>
    <w:link w:val="Pieddepage"/>
    <w:uiPriority w:val="99"/>
    <w:rsid w:val="00AA150F"/>
    <w:rPr>
      <w:sz w:val="24"/>
      <w:szCs w:val="24"/>
    </w:rPr>
  </w:style>
  <w:style w:type="character" w:customStyle="1" w:styleId="Titre3Car">
    <w:name w:val="Titre 3 Car"/>
    <w:basedOn w:val="Policepardfaut"/>
    <w:link w:val="Titre3"/>
    <w:rsid w:val="00F0257F"/>
    <w:rPr>
      <w:rFonts w:ascii="Arial" w:hAnsi="Arial" w:cs="Arial"/>
      <w:b/>
      <w:bCs/>
      <w:sz w:val="26"/>
      <w:szCs w:val="26"/>
      <w:lang w:eastAsia="en-US" w:bidi="ar-MA"/>
    </w:rPr>
  </w:style>
  <w:style w:type="character" w:customStyle="1" w:styleId="apple-converted-space">
    <w:name w:val="apple-converted-space"/>
    <w:basedOn w:val="Policepardfaut"/>
    <w:rsid w:val="00A94C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97169">
      <w:bodyDiv w:val="1"/>
      <w:marLeft w:val="0"/>
      <w:marRight w:val="0"/>
      <w:marTop w:val="0"/>
      <w:marBottom w:val="0"/>
      <w:divBdr>
        <w:top w:val="none" w:sz="0" w:space="0" w:color="auto"/>
        <w:left w:val="none" w:sz="0" w:space="0" w:color="auto"/>
        <w:bottom w:val="none" w:sz="0" w:space="0" w:color="auto"/>
        <w:right w:val="none" w:sz="0" w:space="0" w:color="auto"/>
      </w:divBdr>
      <w:divsChild>
        <w:div w:id="387731765">
          <w:marLeft w:val="0"/>
          <w:marRight w:val="0"/>
          <w:marTop w:val="0"/>
          <w:marBottom w:val="0"/>
          <w:divBdr>
            <w:top w:val="none" w:sz="0" w:space="0" w:color="auto"/>
            <w:left w:val="none" w:sz="0" w:space="0" w:color="auto"/>
            <w:bottom w:val="none" w:sz="0" w:space="0" w:color="auto"/>
            <w:right w:val="none" w:sz="0" w:space="0" w:color="auto"/>
          </w:divBdr>
          <w:divsChild>
            <w:div w:id="1798832642">
              <w:marLeft w:val="0"/>
              <w:marRight w:val="0"/>
              <w:marTop w:val="0"/>
              <w:marBottom w:val="0"/>
              <w:divBdr>
                <w:top w:val="none" w:sz="0" w:space="0" w:color="auto"/>
                <w:left w:val="none" w:sz="0" w:space="0" w:color="auto"/>
                <w:bottom w:val="none" w:sz="0" w:space="0" w:color="auto"/>
                <w:right w:val="none" w:sz="0" w:space="0" w:color="auto"/>
              </w:divBdr>
              <w:divsChild>
                <w:div w:id="931860370">
                  <w:marLeft w:val="0"/>
                  <w:marRight w:val="0"/>
                  <w:marTop w:val="0"/>
                  <w:marBottom w:val="0"/>
                  <w:divBdr>
                    <w:top w:val="none" w:sz="0" w:space="0" w:color="auto"/>
                    <w:left w:val="none" w:sz="0" w:space="0" w:color="auto"/>
                    <w:bottom w:val="none" w:sz="0" w:space="0" w:color="auto"/>
                    <w:right w:val="none" w:sz="0" w:space="0" w:color="auto"/>
                  </w:divBdr>
                  <w:divsChild>
                    <w:div w:id="546383132">
                      <w:marLeft w:val="0"/>
                      <w:marRight w:val="0"/>
                      <w:marTop w:val="0"/>
                      <w:marBottom w:val="0"/>
                      <w:divBdr>
                        <w:top w:val="none" w:sz="0" w:space="0" w:color="auto"/>
                        <w:left w:val="none" w:sz="0" w:space="0" w:color="auto"/>
                        <w:bottom w:val="none" w:sz="0" w:space="0" w:color="auto"/>
                        <w:right w:val="none" w:sz="0" w:space="0" w:color="auto"/>
                      </w:divBdr>
                      <w:divsChild>
                        <w:div w:id="1957441864">
                          <w:marLeft w:val="0"/>
                          <w:marRight w:val="0"/>
                          <w:marTop w:val="0"/>
                          <w:marBottom w:val="0"/>
                          <w:divBdr>
                            <w:top w:val="none" w:sz="0" w:space="0" w:color="auto"/>
                            <w:left w:val="none" w:sz="0" w:space="0" w:color="auto"/>
                            <w:bottom w:val="none" w:sz="0" w:space="0" w:color="auto"/>
                            <w:right w:val="none" w:sz="0" w:space="0" w:color="auto"/>
                          </w:divBdr>
                          <w:divsChild>
                            <w:div w:id="919290230">
                              <w:marLeft w:val="0"/>
                              <w:marRight w:val="0"/>
                              <w:marTop w:val="0"/>
                              <w:marBottom w:val="0"/>
                              <w:divBdr>
                                <w:top w:val="none" w:sz="0" w:space="0" w:color="auto"/>
                                <w:left w:val="none" w:sz="0" w:space="0" w:color="auto"/>
                                <w:bottom w:val="none" w:sz="0" w:space="0" w:color="auto"/>
                                <w:right w:val="none" w:sz="0" w:space="0" w:color="auto"/>
                              </w:divBdr>
                              <w:divsChild>
                                <w:div w:id="1805809724">
                                  <w:marLeft w:val="0"/>
                                  <w:marRight w:val="0"/>
                                  <w:marTop w:val="0"/>
                                  <w:marBottom w:val="0"/>
                                  <w:divBdr>
                                    <w:top w:val="single" w:sz="6" w:space="0" w:color="F5F5F5"/>
                                    <w:left w:val="single" w:sz="6" w:space="0" w:color="F5F5F5"/>
                                    <w:bottom w:val="single" w:sz="6" w:space="0" w:color="F5F5F5"/>
                                    <w:right w:val="single" w:sz="6" w:space="0" w:color="F5F5F5"/>
                                  </w:divBdr>
                                  <w:divsChild>
                                    <w:div w:id="1190680595">
                                      <w:marLeft w:val="0"/>
                                      <w:marRight w:val="0"/>
                                      <w:marTop w:val="0"/>
                                      <w:marBottom w:val="0"/>
                                      <w:divBdr>
                                        <w:top w:val="none" w:sz="0" w:space="0" w:color="auto"/>
                                        <w:left w:val="none" w:sz="0" w:space="0" w:color="auto"/>
                                        <w:bottom w:val="none" w:sz="0" w:space="0" w:color="auto"/>
                                        <w:right w:val="none" w:sz="0" w:space="0" w:color="auto"/>
                                      </w:divBdr>
                                      <w:divsChild>
                                        <w:div w:id="58407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195578">
      <w:bodyDiv w:val="1"/>
      <w:marLeft w:val="0"/>
      <w:marRight w:val="0"/>
      <w:marTop w:val="0"/>
      <w:marBottom w:val="0"/>
      <w:divBdr>
        <w:top w:val="none" w:sz="0" w:space="0" w:color="auto"/>
        <w:left w:val="none" w:sz="0" w:space="0" w:color="auto"/>
        <w:bottom w:val="none" w:sz="0" w:space="0" w:color="auto"/>
        <w:right w:val="none" w:sz="0" w:space="0" w:color="auto"/>
      </w:divBdr>
      <w:divsChild>
        <w:div w:id="721637058">
          <w:marLeft w:val="0"/>
          <w:marRight w:val="0"/>
          <w:marTop w:val="0"/>
          <w:marBottom w:val="0"/>
          <w:divBdr>
            <w:top w:val="none" w:sz="0" w:space="0" w:color="auto"/>
            <w:left w:val="none" w:sz="0" w:space="0" w:color="auto"/>
            <w:bottom w:val="none" w:sz="0" w:space="0" w:color="auto"/>
            <w:right w:val="none" w:sz="0" w:space="0" w:color="auto"/>
          </w:divBdr>
          <w:divsChild>
            <w:div w:id="126388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2752">
      <w:bodyDiv w:val="1"/>
      <w:marLeft w:val="0"/>
      <w:marRight w:val="0"/>
      <w:marTop w:val="0"/>
      <w:marBottom w:val="0"/>
      <w:divBdr>
        <w:top w:val="none" w:sz="0" w:space="0" w:color="auto"/>
        <w:left w:val="none" w:sz="0" w:space="0" w:color="auto"/>
        <w:bottom w:val="none" w:sz="0" w:space="0" w:color="auto"/>
        <w:right w:val="none" w:sz="0" w:space="0" w:color="auto"/>
      </w:divBdr>
      <w:divsChild>
        <w:div w:id="393165975">
          <w:marLeft w:val="0"/>
          <w:marRight w:val="0"/>
          <w:marTop w:val="0"/>
          <w:marBottom w:val="0"/>
          <w:divBdr>
            <w:top w:val="none" w:sz="0" w:space="0" w:color="auto"/>
            <w:left w:val="none" w:sz="0" w:space="0" w:color="auto"/>
            <w:bottom w:val="none" w:sz="0" w:space="0" w:color="auto"/>
            <w:right w:val="none" w:sz="0" w:space="0" w:color="auto"/>
          </w:divBdr>
          <w:divsChild>
            <w:div w:id="113212495">
              <w:marLeft w:val="0"/>
              <w:marRight w:val="0"/>
              <w:marTop w:val="0"/>
              <w:marBottom w:val="0"/>
              <w:divBdr>
                <w:top w:val="none" w:sz="0" w:space="0" w:color="auto"/>
                <w:left w:val="none" w:sz="0" w:space="0" w:color="auto"/>
                <w:bottom w:val="none" w:sz="0" w:space="0" w:color="auto"/>
                <w:right w:val="none" w:sz="0" w:space="0" w:color="auto"/>
              </w:divBdr>
              <w:divsChild>
                <w:div w:id="2045130886">
                  <w:marLeft w:val="0"/>
                  <w:marRight w:val="0"/>
                  <w:marTop w:val="0"/>
                  <w:marBottom w:val="0"/>
                  <w:divBdr>
                    <w:top w:val="none" w:sz="0" w:space="0" w:color="auto"/>
                    <w:left w:val="none" w:sz="0" w:space="0" w:color="auto"/>
                    <w:bottom w:val="none" w:sz="0" w:space="0" w:color="auto"/>
                    <w:right w:val="none" w:sz="0" w:space="0" w:color="auto"/>
                  </w:divBdr>
                  <w:divsChild>
                    <w:div w:id="1822845822">
                      <w:marLeft w:val="0"/>
                      <w:marRight w:val="0"/>
                      <w:marTop w:val="0"/>
                      <w:marBottom w:val="0"/>
                      <w:divBdr>
                        <w:top w:val="none" w:sz="0" w:space="0" w:color="auto"/>
                        <w:left w:val="none" w:sz="0" w:space="0" w:color="auto"/>
                        <w:bottom w:val="none" w:sz="0" w:space="0" w:color="auto"/>
                        <w:right w:val="none" w:sz="0" w:space="0" w:color="auto"/>
                      </w:divBdr>
                      <w:divsChild>
                        <w:div w:id="997928719">
                          <w:marLeft w:val="0"/>
                          <w:marRight w:val="0"/>
                          <w:marTop w:val="0"/>
                          <w:marBottom w:val="0"/>
                          <w:divBdr>
                            <w:top w:val="none" w:sz="0" w:space="0" w:color="auto"/>
                            <w:left w:val="none" w:sz="0" w:space="0" w:color="auto"/>
                            <w:bottom w:val="none" w:sz="0" w:space="0" w:color="auto"/>
                            <w:right w:val="none" w:sz="0" w:space="0" w:color="auto"/>
                          </w:divBdr>
                          <w:divsChild>
                            <w:div w:id="1619795194">
                              <w:marLeft w:val="0"/>
                              <w:marRight w:val="0"/>
                              <w:marTop w:val="0"/>
                              <w:marBottom w:val="0"/>
                              <w:divBdr>
                                <w:top w:val="none" w:sz="0" w:space="0" w:color="auto"/>
                                <w:left w:val="none" w:sz="0" w:space="0" w:color="auto"/>
                                <w:bottom w:val="none" w:sz="0" w:space="0" w:color="auto"/>
                                <w:right w:val="none" w:sz="0" w:space="0" w:color="auto"/>
                              </w:divBdr>
                              <w:divsChild>
                                <w:div w:id="1812477241">
                                  <w:marLeft w:val="0"/>
                                  <w:marRight w:val="0"/>
                                  <w:marTop w:val="0"/>
                                  <w:marBottom w:val="0"/>
                                  <w:divBdr>
                                    <w:top w:val="none" w:sz="0" w:space="0" w:color="auto"/>
                                    <w:left w:val="none" w:sz="0" w:space="0" w:color="auto"/>
                                    <w:bottom w:val="none" w:sz="0" w:space="0" w:color="auto"/>
                                    <w:right w:val="none" w:sz="0" w:space="0" w:color="auto"/>
                                  </w:divBdr>
                                  <w:divsChild>
                                    <w:div w:id="1586845171">
                                      <w:marLeft w:val="0"/>
                                      <w:marRight w:val="0"/>
                                      <w:marTop w:val="0"/>
                                      <w:marBottom w:val="0"/>
                                      <w:divBdr>
                                        <w:top w:val="none" w:sz="0" w:space="0" w:color="auto"/>
                                        <w:left w:val="none" w:sz="0" w:space="0" w:color="auto"/>
                                        <w:bottom w:val="none" w:sz="0" w:space="0" w:color="auto"/>
                                        <w:right w:val="none" w:sz="0" w:space="0" w:color="auto"/>
                                      </w:divBdr>
                                      <w:divsChild>
                                        <w:div w:id="361636455">
                                          <w:marLeft w:val="0"/>
                                          <w:marRight w:val="0"/>
                                          <w:marTop w:val="0"/>
                                          <w:marBottom w:val="0"/>
                                          <w:divBdr>
                                            <w:top w:val="none" w:sz="0" w:space="0" w:color="auto"/>
                                            <w:left w:val="none" w:sz="0" w:space="0" w:color="auto"/>
                                            <w:bottom w:val="none" w:sz="0" w:space="0" w:color="auto"/>
                                            <w:right w:val="none" w:sz="0" w:space="0" w:color="auto"/>
                                          </w:divBdr>
                                          <w:divsChild>
                                            <w:div w:id="935671876">
                                              <w:marLeft w:val="0"/>
                                              <w:marRight w:val="0"/>
                                              <w:marTop w:val="0"/>
                                              <w:marBottom w:val="0"/>
                                              <w:divBdr>
                                                <w:top w:val="single" w:sz="4" w:space="0" w:color="F5F5F5"/>
                                                <w:left w:val="single" w:sz="4" w:space="0" w:color="F5F5F5"/>
                                                <w:bottom w:val="single" w:sz="4" w:space="0" w:color="F5F5F5"/>
                                                <w:right w:val="single" w:sz="4" w:space="0" w:color="F5F5F5"/>
                                              </w:divBdr>
                                              <w:divsChild>
                                                <w:div w:id="1560898419">
                                                  <w:marLeft w:val="0"/>
                                                  <w:marRight w:val="0"/>
                                                  <w:marTop w:val="0"/>
                                                  <w:marBottom w:val="0"/>
                                                  <w:divBdr>
                                                    <w:top w:val="none" w:sz="0" w:space="0" w:color="auto"/>
                                                    <w:left w:val="none" w:sz="0" w:space="0" w:color="auto"/>
                                                    <w:bottom w:val="none" w:sz="0" w:space="0" w:color="auto"/>
                                                    <w:right w:val="none" w:sz="0" w:space="0" w:color="auto"/>
                                                  </w:divBdr>
                                                  <w:divsChild>
                                                    <w:div w:id="13321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3068389">
      <w:bodyDiv w:val="1"/>
      <w:marLeft w:val="0"/>
      <w:marRight w:val="0"/>
      <w:marTop w:val="0"/>
      <w:marBottom w:val="0"/>
      <w:divBdr>
        <w:top w:val="none" w:sz="0" w:space="0" w:color="auto"/>
        <w:left w:val="none" w:sz="0" w:space="0" w:color="auto"/>
        <w:bottom w:val="none" w:sz="0" w:space="0" w:color="auto"/>
        <w:right w:val="none" w:sz="0" w:space="0" w:color="auto"/>
      </w:divBdr>
      <w:divsChild>
        <w:div w:id="1817911019">
          <w:marLeft w:val="0"/>
          <w:marRight w:val="0"/>
          <w:marTop w:val="0"/>
          <w:marBottom w:val="0"/>
          <w:divBdr>
            <w:top w:val="none" w:sz="0" w:space="0" w:color="auto"/>
            <w:left w:val="none" w:sz="0" w:space="0" w:color="auto"/>
            <w:bottom w:val="none" w:sz="0" w:space="0" w:color="auto"/>
            <w:right w:val="none" w:sz="0" w:space="0" w:color="auto"/>
          </w:divBdr>
          <w:divsChild>
            <w:div w:id="1749963915">
              <w:marLeft w:val="0"/>
              <w:marRight w:val="0"/>
              <w:marTop w:val="0"/>
              <w:marBottom w:val="0"/>
              <w:divBdr>
                <w:top w:val="none" w:sz="0" w:space="0" w:color="auto"/>
                <w:left w:val="none" w:sz="0" w:space="0" w:color="auto"/>
                <w:bottom w:val="none" w:sz="0" w:space="0" w:color="auto"/>
                <w:right w:val="none" w:sz="0" w:space="0" w:color="auto"/>
              </w:divBdr>
              <w:divsChild>
                <w:div w:id="1922373019">
                  <w:marLeft w:val="0"/>
                  <w:marRight w:val="0"/>
                  <w:marTop w:val="0"/>
                  <w:marBottom w:val="0"/>
                  <w:divBdr>
                    <w:top w:val="none" w:sz="0" w:space="0" w:color="auto"/>
                    <w:left w:val="none" w:sz="0" w:space="0" w:color="auto"/>
                    <w:bottom w:val="none" w:sz="0" w:space="0" w:color="auto"/>
                    <w:right w:val="none" w:sz="0" w:space="0" w:color="auto"/>
                  </w:divBdr>
                  <w:divsChild>
                    <w:div w:id="1819224720">
                      <w:marLeft w:val="0"/>
                      <w:marRight w:val="0"/>
                      <w:marTop w:val="0"/>
                      <w:marBottom w:val="0"/>
                      <w:divBdr>
                        <w:top w:val="none" w:sz="0" w:space="0" w:color="auto"/>
                        <w:left w:val="none" w:sz="0" w:space="0" w:color="auto"/>
                        <w:bottom w:val="none" w:sz="0" w:space="0" w:color="auto"/>
                        <w:right w:val="none" w:sz="0" w:space="0" w:color="auto"/>
                      </w:divBdr>
                      <w:divsChild>
                        <w:div w:id="1407418009">
                          <w:marLeft w:val="0"/>
                          <w:marRight w:val="0"/>
                          <w:marTop w:val="0"/>
                          <w:marBottom w:val="0"/>
                          <w:divBdr>
                            <w:top w:val="none" w:sz="0" w:space="0" w:color="auto"/>
                            <w:left w:val="none" w:sz="0" w:space="0" w:color="auto"/>
                            <w:bottom w:val="none" w:sz="0" w:space="0" w:color="auto"/>
                            <w:right w:val="none" w:sz="0" w:space="0" w:color="auto"/>
                          </w:divBdr>
                          <w:divsChild>
                            <w:div w:id="780150652">
                              <w:marLeft w:val="0"/>
                              <w:marRight w:val="0"/>
                              <w:marTop w:val="0"/>
                              <w:marBottom w:val="0"/>
                              <w:divBdr>
                                <w:top w:val="none" w:sz="0" w:space="0" w:color="auto"/>
                                <w:left w:val="none" w:sz="0" w:space="0" w:color="auto"/>
                                <w:bottom w:val="none" w:sz="0" w:space="0" w:color="auto"/>
                                <w:right w:val="none" w:sz="0" w:space="0" w:color="auto"/>
                              </w:divBdr>
                              <w:divsChild>
                                <w:div w:id="508104199">
                                  <w:marLeft w:val="0"/>
                                  <w:marRight w:val="0"/>
                                  <w:marTop w:val="0"/>
                                  <w:marBottom w:val="0"/>
                                  <w:divBdr>
                                    <w:top w:val="single" w:sz="6" w:space="0" w:color="F5F5F5"/>
                                    <w:left w:val="single" w:sz="6" w:space="0" w:color="F5F5F5"/>
                                    <w:bottom w:val="single" w:sz="6" w:space="0" w:color="F5F5F5"/>
                                    <w:right w:val="single" w:sz="6" w:space="0" w:color="F5F5F5"/>
                                  </w:divBdr>
                                  <w:divsChild>
                                    <w:div w:id="1274749515">
                                      <w:marLeft w:val="0"/>
                                      <w:marRight w:val="0"/>
                                      <w:marTop w:val="0"/>
                                      <w:marBottom w:val="0"/>
                                      <w:divBdr>
                                        <w:top w:val="none" w:sz="0" w:space="0" w:color="auto"/>
                                        <w:left w:val="none" w:sz="0" w:space="0" w:color="auto"/>
                                        <w:bottom w:val="none" w:sz="0" w:space="0" w:color="auto"/>
                                        <w:right w:val="none" w:sz="0" w:space="0" w:color="auto"/>
                                      </w:divBdr>
                                      <w:divsChild>
                                        <w:div w:id="14195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1716851">
      <w:bodyDiv w:val="1"/>
      <w:marLeft w:val="0"/>
      <w:marRight w:val="0"/>
      <w:marTop w:val="0"/>
      <w:marBottom w:val="0"/>
      <w:divBdr>
        <w:top w:val="none" w:sz="0" w:space="0" w:color="auto"/>
        <w:left w:val="none" w:sz="0" w:space="0" w:color="auto"/>
        <w:bottom w:val="none" w:sz="0" w:space="0" w:color="auto"/>
        <w:right w:val="none" w:sz="0" w:space="0" w:color="auto"/>
      </w:divBdr>
      <w:divsChild>
        <w:div w:id="1841773226">
          <w:marLeft w:val="0"/>
          <w:marRight w:val="0"/>
          <w:marTop w:val="0"/>
          <w:marBottom w:val="0"/>
          <w:divBdr>
            <w:top w:val="none" w:sz="0" w:space="0" w:color="auto"/>
            <w:left w:val="none" w:sz="0" w:space="0" w:color="auto"/>
            <w:bottom w:val="none" w:sz="0" w:space="0" w:color="auto"/>
            <w:right w:val="none" w:sz="0" w:space="0" w:color="auto"/>
          </w:divBdr>
          <w:divsChild>
            <w:div w:id="1855924233">
              <w:marLeft w:val="0"/>
              <w:marRight w:val="0"/>
              <w:marTop w:val="0"/>
              <w:marBottom w:val="0"/>
              <w:divBdr>
                <w:top w:val="none" w:sz="0" w:space="0" w:color="auto"/>
                <w:left w:val="none" w:sz="0" w:space="0" w:color="auto"/>
                <w:bottom w:val="none" w:sz="0" w:space="0" w:color="auto"/>
                <w:right w:val="none" w:sz="0" w:space="0" w:color="auto"/>
              </w:divBdr>
              <w:divsChild>
                <w:div w:id="1173767145">
                  <w:marLeft w:val="0"/>
                  <w:marRight w:val="0"/>
                  <w:marTop w:val="0"/>
                  <w:marBottom w:val="0"/>
                  <w:divBdr>
                    <w:top w:val="none" w:sz="0" w:space="0" w:color="auto"/>
                    <w:left w:val="none" w:sz="0" w:space="0" w:color="auto"/>
                    <w:bottom w:val="none" w:sz="0" w:space="0" w:color="auto"/>
                    <w:right w:val="none" w:sz="0" w:space="0" w:color="auto"/>
                  </w:divBdr>
                  <w:divsChild>
                    <w:div w:id="337149569">
                      <w:marLeft w:val="0"/>
                      <w:marRight w:val="0"/>
                      <w:marTop w:val="0"/>
                      <w:marBottom w:val="0"/>
                      <w:divBdr>
                        <w:top w:val="none" w:sz="0" w:space="0" w:color="auto"/>
                        <w:left w:val="none" w:sz="0" w:space="0" w:color="auto"/>
                        <w:bottom w:val="none" w:sz="0" w:space="0" w:color="auto"/>
                        <w:right w:val="none" w:sz="0" w:space="0" w:color="auto"/>
                      </w:divBdr>
                      <w:divsChild>
                        <w:div w:id="663776237">
                          <w:marLeft w:val="0"/>
                          <w:marRight w:val="0"/>
                          <w:marTop w:val="0"/>
                          <w:marBottom w:val="0"/>
                          <w:divBdr>
                            <w:top w:val="none" w:sz="0" w:space="0" w:color="auto"/>
                            <w:left w:val="none" w:sz="0" w:space="0" w:color="auto"/>
                            <w:bottom w:val="none" w:sz="0" w:space="0" w:color="auto"/>
                            <w:right w:val="none" w:sz="0" w:space="0" w:color="auto"/>
                          </w:divBdr>
                          <w:divsChild>
                            <w:div w:id="2059014757">
                              <w:marLeft w:val="0"/>
                              <w:marRight w:val="0"/>
                              <w:marTop w:val="0"/>
                              <w:marBottom w:val="0"/>
                              <w:divBdr>
                                <w:top w:val="none" w:sz="0" w:space="0" w:color="auto"/>
                                <w:left w:val="none" w:sz="0" w:space="0" w:color="auto"/>
                                <w:bottom w:val="none" w:sz="0" w:space="0" w:color="auto"/>
                                <w:right w:val="none" w:sz="0" w:space="0" w:color="auto"/>
                              </w:divBdr>
                              <w:divsChild>
                                <w:div w:id="1217670007">
                                  <w:marLeft w:val="0"/>
                                  <w:marRight w:val="0"/>
                                  <w:marTop w:val="0"/>
                                  <w:marBottom w:val="0"/>
                                  <w:divBdr>
                                    <w:top w:val="single" w:sz="6" w:space="0" w:color="F5F5F5"/>
                                    <w:left w:val="single" w:sz="6" w:space="0" w:color="F5F5F5"/>
                                    <w:bottom w:val="single" w:sz="6" w:space="0" w:color="F5F5F5"/>
                                    <w:right w:val="single" w:sz="6" w:space="0" w:color="F5F5F5"/>
                                  </w:divBdr>
                                  <w:divsChild>
                                    <w:div w:id="1436363080">
                                      <w:marLeft w:val="0"/>
                                      <w:marRight w:val="0"/>
                                      <w:marTop w:val="0"/>
                                      <w:marBottom w:val="0"/>
                                      <w:divBdr>
                                        <w:top w:val="none" w:sz="0" w:space="0" w:color="auto"/>
                                        <w:left w:val="none" w:sz="0" w:space="0" w:color="auto"/>
                                        <w:bottom w:val="none" w:sz="0" w:space="0" w:color="auto"/>
                                        <w:right w:val="none" w:sz="0" w:space="0" w:color="auto"/>
                                      </w:divBdr>
                                      <w:divsChild>
                                        <w:div w:id="154844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1544851">
      <w:bodyDiv w:val="1"/>
      <w:marLeft w:val="0"/>
      <w:marRight w:val="0"/>
      <w:marTop w:val="0"/>
      <w:marBottom w:val="0"/>
      <w:divBdr>
        <w:top w:val="none" w:sz="0" w:space="0" w:color="auto"/>
        <w:left w:val="none" w:sz="0" w:space="0" w:color="auto"/>
        <w:bottom w:val="none" w:sz="0" w:space="0" w:color="auto"/>
        <w:right w:val="none" w:sz="0" w:space="0" w:color="auto"/>
      </w:divBdr>
      <w:divsChild>
        <w:div w:id="24332177">
          <w:marLeft w:val="576"/>
          <w:marRight w:val="0"/>
          <w:marTop w:val="0"/>
          <w:marBottom w:val="0"/>
          <w:divBdr>
            <w:top w:val="none" w:sz="0" w:space="0" w:color="auto"/>
            <w:left w:val="none" w:sz="0" w:space="0" w:color="auto"/>
            <w:bottom w:val="none" w:sz="0" w:space="0" w:color="auto"/>
            <w:right w:val="none" w:sz="0" w:space="0" w:color="auto"/>
          </w:divBdr>
        </w:div>
        <w:div w:id="132791590">
          <w:marLeft w:val="576"/>
          <w:marRight w:val="0"/>
          <w:marTop w:val="0"/>
          <w:marBottom w:val="0"/>
          <w:divBdr>
            <w:top w:val="none" w:sz="0" w:space="0" w:color="auto"/>
            <w:left w:val="none" w:sz="0" w:space="0" w:color="auto"/>
            <w:bottom w:val="none" w:sz="0" w:space="0" w:color="auto"/>
            <w:right w:val="none" w:sz="0" w:space="0" w:color="auto"/>
          </w:divBdr>
        </w:div>
        <w:div w:id="449782412">
          <w:marLeft w:val="576"/>
          <w:marRight w:val="0"/>
          <w:marTop w:val="0"/>
          <w:marBottom w:val="0"/>
          <w:divBdr>
            <w:top w:val="none" w:sz="0" w:space="0" w:color="auto"/>
            <w:left w:val="none" w:sz="0" w:space="0" w:color="auto"/>
            <w:bottom w:val="none" w:sz="0" w:space="0" w:color="auto"/>
            <w:right w:val="none" w:sz="0" w:space="0" w:color="auto"/>
          </w:divBdr>
        </w:div>
        <w:div w:id="533225814">
          <w:marLeft w:val="576"/>
          <w:marRight w:val="0"/>
          <w:marTop w:val="0"/>
          <w:marBottom w:val="0"/>
          <w:divBdr>
            <w:top w:val="none" w:sz="0" w:space="0" w:color="auto"/>
            <w:left w:val="none" w:sz="0" w:space="0" w:color="auto"/>
            <w:bottom w:val="none" w:sz="0" w:space="0" w:color="auto"/>
            <w:right w:val="none" w:sz="0" w:space="0" w:color="auto"/>
          </w:divBdr>
        </w:div>
        <w:div w:id="1512184261">
          <w:marLeft w:val="576"/>
          <w:marRight w:val="0"/>
          <w:marTop w:val="0"/>
          <w:marBottom w:val="0"/>
          <w:divBdr>
            <w:top w:val="none" w:sz="0" w:space="0" w:color="auto"/>
            <w:left w:val="none" w:sz="0" w:space="0" w:color="auto"/>
            <w:bottom w:val="none" w:sz="0" w:space="0" w:color="auto"/>
            <w:right w:val="none" w:sz="0" w:space="0" w:color="auto"/>
          </w:divBdr>
        </w:div>
      </w:divsChild>
    </w:div>
    <w:div w:id="1049501278">
      <w:bodyDiv w:val="1"/>
      <w:marLeft w:val="0"/>
      <w:marRight w:val="0"/>
      <w:marTop w:val="0"/>
      <w:marBottom w:val="0"/>
      <w:divBdr>
        <w:top w:val="none" w:sz="0" w:space="0" w:color="auto"/>
        <w:left w:val="none" w:sz="0" w:space="0" w:color="auto"/>
        <w:bottom w:val="none" w:sz="0" w:space="0" w:color="auto"/>
        <w:right w:val="none" w:sz="0" w:space="0" w:color="auto"/>
      </w:divBdr>
      <w:divsChild>
        <w:div w:id="1720007736">
          <w:marLeft w:val="0"/>
          <w:marRight w:val="0"/>
          <w:marTop w:val="0"/>
          <w:marBottom w:val="0"/>
          <w:divBdr>
            <w:top w:val="none" w:sz="0" w:space="0" w:color="auto"/>
            <w:left w:val="none" w:sz="0" w:space="0" w:color="auto"/>
            <w:bottom w:val="none" w:sz="0" w:space="0" w:color="auto"/>
            <w:right w:val="none" w:sz="0" w:space="0" w:color="auto"/>
          </w:divBdr>
          <w:divsChild>
            <w:div w:id="1645742467">
              <w:marLeft w:val="0"/>
              <w:marRight w:val="0"/>
              <w:marTop w:val="0"/>
              <w:marBottom w:val="0"/>
              <w:divBdr>
                <w:top w:val="none" w:sz="0" w:space="0" w:color="auto"/>
                <w:left w:val="none" w:sz="0" w:space="0" w:color="auto"/>
                <w:bottom w:val="none" w:sz="0" w:space="0" w:color="auto"/>
                <w:right w:val="none" w:sz="0" w:space="0" w:color="auto"/>
              </w:divBdr>
              <w:divsChild>
                <w:div w:id="1278222311">
                  <w:marLeft w:val="0"/>
                  <w:marRight w:val="0"/>
                  <w:marTop w:val="0"/>
                  <w:marBottom w:val="0"/>
                  <w:divBdr>
                    <w:top w:val="none" w:sz="0" w:space="0" w:color="auto"/>
                    <w:left w:val="none" w:sz="0" w:space="0" w:color="auto"/>
                    <w:bottom w:val="none" w:sz="0" w:space="0" w:color="auto"/>
                    <w:right w:val="none" w:sz="0" w:space="0" w:color="auto"/>
                  </w:divBdr>
                  <w:divsChild>
                    <w:div w:id="1234200959">
                      <w:marLeft w:val="0"/>
                      <w:marRight w:val="0"/>
                      <w:marTop w:val="0"/>
                      <w:marBottom w:val="0"/>
                      <w:divBdr>
                        <w:top w:val="none" w:sz="0" w:space="0" w:color="auto"/>
                        <w:left w:val="none" w:sz="0" w:space="0" w:color="auto"/>
                        <w:bottom w:val="none" w:sz="0" w:space="0" w:color="auto"/>
                        <w:right w:val="none" w:sz="0" w:space="0" w:color="auto"/>
                      </w:divBdr>
                      <w:divsChild>
                        <w:div w:id="1984461514">
                          <w:marLeft w:val="0"/>
                          <w:marRight w:val="0"/>
                          <w:marTop w:val="0"/>
                          <w:marBottom w:val="0"/>
                          <w:divBdr>
                            <w:top w:val="none" w:sz="0" w:space="0" w:color="auto"/>
                            <w:left w:val="none" w:sz="0" w:space="0" w:color="auto"/>
                            <w:bottom w:val="none" w:sz="0" w:space="0" w:color="auto"/>
                            <w:right w:val="none" w:sz="0" w:space="0" w:color="auto"/>
                          </w:divBdr>
                          <w:divsChild>
                            <w:div w:id="984972903">
                              <w:marLeft w:val="0"/>
                              <w:marRight w:val="0"/>
                              <w:marTop w:val="0"/>
                              <w:marBottom w:val="0"/>
                              <w:divBdr>
                                <w:top w:val="none" w:sz="0" w:space="0" w:color="auto"/>
                                <w:left w:val="none" w:sz="0" w:space="0" w:color="auto"/>
                                <w:bottom w:val="none" w:sz="0" w:space="0" w:color="auto"/>
                                <w:right w:val="none" w:sz="0" w:space="0" w:color="auto"/>
                              </w:divBdr>
                              <w:divsChild>
                                <w:div w:id="163060349">
                                  <w:marLeft w:val="0"/>
                                  <w:marRight w:val="0"/>
                                  <w:marTop w:val="0"/>
                                  <w:marBottom w:val="0"/>
                                  <w:divBdr>
                                    <w:top w:val="single" w:sz="6" w:space="0" w:color="F5F5F5"/>
                                    <w:left w:val="single" w:sz="6" w:space="0" w:color="F5F5F5"/>
                                    <w:bottom w:val="single" w:sz="6" w:space="0" w:color="F5F5F5"/>
                                    <w:right w:val="single" w:sz="6" w:space="0" w:color="F5F5F5"/>
                                  </w:divBdr>
                                  <w:divsChild>
                                    <w:div w:id="697896921">
                                      <w:marLeft w:val="0"/>
                                      <w:marRight w:val="0"/>
                                      <w:marTop w:val="0"/>
                                      <w:marBottom w:val="0"/>
                                      <w:divBdr>
                                        <w:top w:val="none" w:sz="0" w:space="0" w:color="auto"/>
                                        <w:left w:val="none" w:sz="0" w:space="0" w:color="auto"/>
                                        <w:bottom w:val="none" w:sz="0" w:space="0" w:color="auto"/>
                                        <w:right w:val="none" w:sz="0" w:space="0" w:color="auto"/>
                                      </w:divBdr>
                                      <w:divsChild>
                                        <w:div w:id="92222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5812057">
      <w:bodyDiv w:val="1"/>
      <w:marLeft w:val="0"/>
      <w:marRight w:val="0"/>
      <w:marTop w:val="0"/>
      <w:marBottom w:val="0"/>
      <w:divBdr>
        <w:top w:val="none" w:sz="0" w:space="0" w:color="auto"/>
        <w:left w:val="none" w:sz="0" w:space="0" w:color="auto"/>
        <w:bottom w:val="none" w:sz="0" w:space="0" w:color="auto"/>
        <w:right w:val="none" w:sz="0" w:space="0" w:color="auto"/>
      </w:divBdr>
    </w:div>
    <w:div w:id="1338386020">
      <w:bodyDiv w:val="1"/>
      <w:marLeft w:val="0"/>
      <w:marRight w:val="0"/>
      <w:marTop w:val="0"/>
      <w:marBottom w:val="0"/>
      <w:divBdr>
        <w:top w:val="none" w:sz="0" w:space="0" w:color="auto"/>
        <w:left w:val="none" w:sz="0" w:space="0" w:color="auto"/>
        <w:bottom w:val="none" w:sz="0" w:space="0" w:color="auto"/>
        <w:right w:val="none" w:sz="0" w:space="0" w:color="auto"/>
      </w:divBdr>
      <w:divsChild>
        <w:div w:id="1649817746">
          <w:marLeft w:val="0"/>
          <w:marRight w:val="0"/>
          <w:marTop w:val="0"/>
          <w:marBottom w:val="0"/>
          <w:divBdr>
            <w:top w:val="none" w:sz="0" w:space="0" w:color="auto"/>
            <w:left w:val="none" w:sz="0" w:space="0" w:color="auto"/>
            <w:bottom w:val="none" w:sz="0" w:space="0" w:color="auto"/>
            <w:right w:val="none" w:sz="0" w:space="0" w:color="auto"/>
          </w:divBdr>
          <w:divsChild>
            <w:div w:id="1067456002">
              <w:marLeft w:val="0"/>
              <w:marRight w:val="0"/>
              <w:marTop w:val="0"/>
              <w:marBottom w:val="0"/>
              <w:divBdr>
                <w:top w:val="none" w:sz="0" w:space="0" w:color="auto"/>
                <w:left w:val="none" w:sz="0" w:space="0" w:color="auto"/>
                <w:bottom w:val="none" w:sz="0" w:space="0" w:color="auto"/>
                <w:right w:val="none" w:sz="0" w:space="0" w:color="auto"/>
              </w:divBdr>
              <w:divsChild>
                <w:div w:id="1313749695">
                  <w:marLeft w:val="0"/>
                  <w:marRight w:val="0"/>
                  <w:marTop w:val="0"/>
                  <w:marBottom w:val="0"/>
                  <w:divBdr>
                    <w:top w:val="none" w:sz="0" w:space="0" w:color="auto"/>
                    <w:left w:val="none" w:sz="0" w:space="0" w:color="auto"/>
                    <w:bottom w:val="none" w:sz="0" w:space="0" w:color="auto"/>
                    <w:right w:val="none" w:sz="0" w:space="0" w:color="auto"/>
                  </w:divBdr>
                  <w:divsChild>
                    <w:div w:id="1730806829">
                      <w:marLeft w:val="0"/>
                      <w:marRight w:val="0"/>
                      <w:marTop w:val="0"/>
                      <w:marBottom w:val="0"/>
                      <w:divBdr>
                        <w:top w:val="none" w:sz="0" w:space="0" w:color="auto"/>
                        <w:left w:val="none" w:sz="0" w:space="0" w:color="auto"/>
                        <w:bottom w:val="none" w:sz="0" w:space="0" w:color="auto"/>
                        <w:right w:val="none" w:sz="0" w:space="0" w:color="auto"/>
                      </w:divBdr>
                      <w:divsChild>
                        <w:div w:id="170727385">
                          <w:marLeft w:val="0"/>
                          <w:marRight w:val="0"/>
                          <w:marTop w:val="0"/>
                          <w:marBottom w:val="0"/>
                          <w:divBdr>
                            <w:top w:val="none" w:sz="0" w:space="0" w:color="auto"/>
                            <w:left w:val="none" w:sz="0" w:space="0" w:color="auto"/>
                            <w:bottom w:val="none" w:sz="0" w:space="0" w:color="auto"/>
                            <w:right w:val="none" w:sz="0" w:space="0" w:color="auto"/>
                          </w:divBdr>
                          <w:divsChild>
                            <w:div w:id="1096093063">
                              <w:marLeft w:val="0"/>
                              <w:marRight w:val="0"/>
                              <w:marTop w:val="0"/>
                              <w:marBottom w:val="0"/>
                              <w:divBdr>
                                <w:top w:val="none" w:sz="0" w:space="0" w:color="auto"/>
                                <w:left w:val="none" w:sz="0" w:space="0" w:color="auto"/>
                                <w:bottom w:val="none" w:sz="0" w:space="0" w:color="auto"/>
                                <w:right w:val="none" w:sz="0" w:space="0" w:color="auto"/>
                              </w:divBdr>
                              <w:divsChild>
                                <w:div w:id="1034188897">
                                  <w:marLeft w:val="0"/>
                                  <w:marRight w:val="0"/>
                                  <w:marTop w:val="0"/>
                                  <w:marBottom w:val="0"/>
                                  <w:divBdr>
                                    <w:top w:val="single" w:sz="6" w:space="0" w:color="F5F5F5"/>
                                    <w:left w:val="single" w:sz="6" w:space="0" w:color="F5F5F5"/>
                                    <w:bottom w:val="single" w:sz="6" w:space="0" w:color="F5F5F5"/>
                                    <w:right w:val="single" w:sz="6" w:space="0" w:color="F5F5F5"/>
                                  </w:divBdr>
                                  <w:divsChild>
                                    <w:div w:id="1087114753">
                                      <w:marLeft w:val="0"/>
                                      <w:marRight w:val="0"/>
                                      <w:marTop w:val="0"/>
                                      <w:marBottom w:val="0"/>
                                      <w:divBdr>
                                        <w:top w:val="none" w:sz="0" w:space="0" w:color="auto"/>
                                        <w:left w:val="none" w:sz="0" w:space="0" w:color="auto"/>
                                        <w:bottom w:val="none" w:sz="0" w:space="0" w:color="auto"/>
                                        <w:right w:val="none" w:sz="0" w:space="0" w:color="auto"/>
                                      </w:divBdr>
                                      <w:divsChild>
                                        <w:div w:id="3151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2700240">
      <w:bodyDiv w:val="1"/>
      <w:marLeft w:val="0"/>
      <w:marRight w:val="0"/>
      <w:marTop w:val="0"/>
      <w:marBottom w:val="0"/>
      <w:divBdr>
        <w:top w:val="none" w:sz="0" w:space="0" w:color="auto"/>
        <w:left w:val="none" w:sz="0" w:space="0" w:color="auto"/>
        <w:bottom w:val="none" w:sz="0" w:space="0" w:color="auto"/>
        <w:right w:val="none" w:sz="0" w:space="0" w:color="auto"/>
      </w:divBdr>
      <w:divsChild>
        <w:div w:id="1268003602">
          <w:marLeft w:val="0"/>
          <w:marRight w:val="0"/>
          <w:marTop w:val="0"/>
          <w:marBottom w:val="0"/>
          <w:divBdr>
            <w:top w:val="none" w:sz="0" w:space="0" w:color="auto"/>
            <w:left w:val="none" w:sz="0" w:space="0" w:color="auto"/>
            <w:bottom w:val="none" w:sz="0" w:space="0" w:color="auto"/>
            <w:right w:val="none" w:sz="0" w:space="0" w:color="auto"/>
          </w:divBdr>
          <w:divsChild>
            <w:div w:id="2108034828">
              <w:marLeft w:val="0"/>
              <w:marRight w:val="0"/>
              <w:marTop w:val="0"/>
              <w:marBottom w:val="0"/>
              <w:divBdr>
                <w:top w:val="none" w:sz="0" w:space="0" w:color="auto"/>
                <w:left w:val="none" w:sz="0" w:space="0" w:color="auto"/>
                <w:bottom w:val="none" w:sz="0" w:space="0" w:color="auto"/>
                <w:right w:val="none" w:sz="0" w:space="0" w:color="auto"/>
              </w:divBdr>
              <w:divsChild>
                <w:div w:id="1105268493">
                  <w:marLeft w:val="0"/>
                  <w:marRight w:val="0"/>
                  <w:marTop w:val="0"/>
                  <w:marBottom w:val="0"/>
                  <w:divBdr>
                    <w:top w:val="none" w:sz="0" w:space="0" w:color="auto"/>
                    <w:left w:val="none" w:sz="0" w:space="0" w:color="auto"/>
                    <w:bottom w:val="none" w:sz="0" w:space="0" w:color="auto"/>
                    <w:right w:val="none" w:sz="0" w:space="0" w:color="auto"/>
                  </w:divBdr>
                  <w:divsChild>
                    <w:div w:id="530653511">
                      <w:marLeft w:val="0"/>
                      <w:marRight w:val="0"/>
                      <w:marTop w:val="0"/>
                      <w:marBottom w:val="0"/>
                      <w:divBdr>
                        <w:top w:val="none" w:sz="0" w:space="0" w:color="auto"/>
                        <w:left w:val="none" w:sz="0" w:space="0" w:color="auto"/>
                        <w:bottom w:val="none" w:sz="0" w:space="0" w:color="auto"/>
                        <w:right w:val="none" w:sz="0" w:space="0" w:color="auto"/>
                      </w:divBdr>
                      <w:divsChild>
                        <w:div w:id="1420100515">
                          <w:marLeft w:val="0"/>
                          <w:marRight w:val="0"/>
                          <w:marTop w:val="0"/>
                          <w:marBottom w:val="0"/>
                          <w:divBdr>
                            <w:top w:val="none" w:sz="0" w:space="0" w:color="auto"/>
                            <w:left w:val="none" w:sz="0" w:space="0" w:color="auto"/>
                            <w:bottom w:val="none" w:sz="0" w:space="0" w:color="auto"/>
                            <w:right w:val="none" w:sz="0" w:space="0" w:color="auto"/>
                          </w:divBdr>
                          <w:divsChild>
                            <w:div w:id="976450677">
                              <w:marLeft w:val="0"/>
                              <w:marRight w:val="0"/>
                              <w:marTop w:val="0"/>
                              <w:marBottom w:val="0"/>
                              <w:divBdr>
                                <w:top w:val="none" w:sz="0" w:space="0" w:color="auto"/>
                                <w:left w:val="none" w:sz="0" w:space="0" w:color="auto"/>
                                <w:bottom w:val="none" w:sz="0" w:space="0" w:color="auto"/>
                                <w:right w:val="none" w:sz="0" w:space="0" w:color="auto"/>
                              </w:divBdr>
                              <w:divsChild>
                                <w:div w:id="1934586923">
                                  <w:marLeft w:val="0"/>
                                  <w:marRight w:val="0"/>
                                  <w:marTop w:val="0"/>
                                  <w:marBottom w:val="0"/>
                                  <w:divBdr>
                                    <w:top w:val="single" w:sz="6" w:space="0" w:color="F5F5F5"/>
                                    <w:left w:val="single" w:sz="6" w:space="0" w:color="F5F5F5"/>
                                    <w:bottom w:val="single" w:sz="6" w:space="0" w:color="F5F5F5"/>
                                    <w:right w:val="single" w:sz="6" w:space="0" w:color="F5F5F5"/>
                                  </w:divBdr>
                                  <w:divsChild>
                                    <w:div w:id="1668284919">
                                      <w:marLeft w:val="0"/>
                                      <w:marRight w:val="0"/>
                                      <w:marTop w:val="0"/>
                                      <w:marBottom w:val="0"/>
                                      <w:divBdr>
                                        <w:top w:val="none" w:sz="0" w:space="0" w:color="auto"/>
                                        <w:left w:val="none" w:sz="0" w:space="0" w:color="auto"/>
                                        <w:bottom w:val="none" w:sz="0" w:space="0" w:color="auto"/>
                                        <w:right w:val="none" w:sz="0" w:space="0" w:color="auto"/>
                                      </w:divBdr>
                                      <w:divsChild>
                                        <w:div w:id="73370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2104935">
      <w:bodyDiv w:val="1"/>
      <w:marLeft w:val="0"/>
      <w:marRight w:val="0"/>
      <w:marTop w:val="0"/>
      <w:marBottom w:val="0"/>
      <w:divBdr>
        <w:top w:val="none" w:sz="0" w:space="0" w:color="auto"/>
        <w:left w:val="none" w:sz="0" w:space="0" w:color="auto"/>
        <w:bottom w:val="none" w:sz="0" w:space="0" w:color="auto"/>
        <w:right w:val="none" w:sz="0" w:space="0" w:color="auto"/>
      </w:divBdr>
      <w:divsChild>
        <w:div w:id="1615750717">
          <w:marLeft w:val="0"/>
          <w:marRight w:val="0"/>
          <w:marTop w:val="0"/>
          <w:marBottom w:val="0"/>
          <w:divBdr>
            <w:top w:val="none" w:sz="0" w:space="0" w:color="auto"/>
            <w:left w:val="none" w:sz="0" w:space="0" w:color="auto"/>
            <w:bottom w:val="none" w:sz="0" w:space="0" w:color="auto"/>
            <w:right w:val="none" w:sz="0" w:space="0" w:color="auto"/>
          </w:divBdr>
          <w:divsChild>
            <w:div w:id="1712916233">
              <w:marLeft w:val="0"/>
              <w:marRight w:val="0"/>
              <w:marTop w:val="0"/>
              <w:marBottom w:val="0"/>
              <w:divBdr>
                <w:top w:val="none" w:sz="0" w:space="0" w:color="auto"/>
                <w:left w:val="none" w:sz="0" w:space="0" w:color="auto"/>
                <w:bottom w:val="none" w:sz="0" w:space="0" w:color="auto"/>
                <w:right w:val="none" w:sz="0" w:space="0" w:color="auto"/>
              </w:divBdr>
              <w:divsChild>
                <w:div w:id="866603089">
                  <w:marLeft w:val="0"/>
                  <w:marRight w:val="0"/>
                  <w:marTop w:val="0"/>
                  <w:marBottom w:val="0"/>
                  <w:divBdr>
                    <w:top w:val="none" w:sz="0" w:space="0" w:color="auto"/>
                    <w:left w:val="none" w:sz="0" w:space="0" w:color="auto"/>
                    <w:bottom w:val="none" w:sz="0" w:space="0" w:color="auto"/>
                    <w:right w:val="none" w:sz="0" w:space="0" w:color="auto"/>
                  </w:divBdr>
                  <w:divsChild>
                    <w:div w:id="1720320161">
                      <w:marLeft w:val="0"/>
                      <w:marRight w:val="0"/>
                      <w:marTop w:val="0"/>
                      <w:marBottom w:val="0"/>
                      <w:divBdr>
                        <w:top w:val="none" w:sz="0" w:space="0" w:color="auto"/>
                        <w:left w:val="none" w:sz="0" w:space="0" w:color="auto"/>
                        <w:bottom w:val="none" w:sz="0" w:space="0" w:color="auto"/>
                        <w:right w:val="none" w:sz="0" w:space="0" w:color="auto"/>
                      </w:divBdr>
                      <w:divsChild>
                        <w:div w:id="2137330475">
                          <w:marLeft w:val="0"/>
                          <w:marRight w:val="0"/>
                          <w:marTop w:val="0"/>
                          <w:marBottom w:val="0"/>
                          <w:divBdr>
                            <w:top w:val="none" w:sz="0" w:space="0" w:color="auto"/>
                            <w:left w:val="none" w:sz="0" w:space="0" w:color="auto"/>
                            <w:bottom w:val="none" w:sz="0" w:space="0" w:color="auto"/>
                            <w:right w:val="none" w:sz="0" w:space="0" w:color="auto"/>
                          </w:divBdr>
                          <w:divsChild>
                            <w:div w:id="868687023">
                              <w:marLeft w:val="0"/>
                              <w:marRight w:val="0"/>
                              <w:marTop w:val="0"/>
                              <w:marBottom w:val="0"/>
                              <w:divBdr>
                                <w:top w:val="none" w:sz="0" w:space="0" w:color="auto"/>
                                <w:left w:val="none" w:sz="0" w:space="0" w:color="auto"/>
                                <w:bottom w:val="none" w:sz="0" w:space="0" w:color="auto"/>
                                <w:right w:val="none" w:sz="0" w:space="0" w:color="auto"/>
                              </w:divBdr>
                              <w:divsChild>
                                <w:div w:id="1783839816">
                                  <w:marLeft w:val="0"/>
                                  <w:marRight w:val="0"/>
                                  <w:marTop w:val="0"/>
                                  <w:marBottom w:val="0"/>
                                  <w:divBdr>
                                    <w:top w:val="single" w:sz="6" w:space="0" w:color="F5F5F5"/>
                                    <w:left w:val="single" w:sz="6" w:space="0" w:color="F5F5F5"/>
                                    <w:bottom w:val="single" w:sz="6" w:space="0" w:color="F5F5F5"/>
                                    <w:right w:val="single" w:sz="6" w:space="0" w:color="F5F5F5"/>
                                  </w:divBdr>
                                  <w:divsChild>
                                    <w:div w:id="320735072">
                                      <w:marLeft w:val="0"/>
                                      <w:marRight w:val="0"/>
                                      <w:marTop w:val="0"/>
                                      <w:marBottom w:val="0"/>
                                      <w:divBdr>
                                        <w:top w:val="none" w:sz="0" w:space="0" w:color="auto"/>
                                        <w:left w:val="none" w:sz="0" w:space="0" w:color="auto"/>
                                        <w:bottom w:val="none" w:sz="0" w:space="0" w:color="auto"/>
                                        <w:right w:val="none" w:sz="0" w:space="0" w:color="auto"/>
                                      </w:divBdr>
                                      <w:divsChild>
                                        <w:div w:id="133788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449067">
      <w:bodyDiv w:val="1"/>
      <w:marLeft w:val="0"/>
      <w:marRight w:val="0"/>
      <w:marTop w:val="0"/>
      <w:marBottom w:val="0"/>
      <w:divBdr>
        <w:top w:val="none" w:sz="0" w:space="0" w:color="auto"/>
        <w:left w:val="none" w:sz="0" w:space="0" w:color="auto"/>
        <w:bottom w:val="none" w:sz="0" w:space="0" w:color="auto"/>
        <w:right w:val="none" w:sz="0" w:space="0" w:color="auto"/>
      </w:divBdr>
      <w:divsChild>
        <w:div w:id="219753571">
          <w:marLeft w:val="0"/>
          <w:marRight w:val="0"/>
          <w:marTop w:val="0"/>
          <w:marBottom w:val="0"/>
          <w:divBdr>
            <w:top w:val="none" w:sz="0" w:space="0" w:color="auto"/>
            <w:left w:val="none" w:sz="0" w:space="0" w:color="auto"/>
            <w:bottom w:val="none" w:sz="0" w:space="0" w:color="auto"/>
            <w:right w:val="none" w:sz="0" w:space="0" w:color="auto"/>
          </w:divBdr>
          <w:divsChild>
            <w:div w:id="1324580840">
              <w:marLeft w:val="0"/>
              <w:marRight w:val="0"/>
              <w:marTop w:val="0"/>
              <w:marBottom w:val="0"/>
              <w:divBdr>
                <w:top w:val="none" w:sz="0" w:space="0" w:color="auto"/>
                <w:left w:val="none" w:sz="0" w:space="0" w:color="auto"/>
                <w:bottom w:val="none" w:sz="0" w:space="0" w:color="auto"/>
                <w:right w:val="none" w:sz="0" w:space="0" w:color="auto"/>
              </w:divBdr>
              <w:divsChild>
                <w:div w:id="718745248">
                  <w:marLeft w:val="0"/>
                  <w:marRight w:val="0"/>
                  <w:marTop w:val="0"/>
                  <w:marBottom w:val="0"/>
                  <w:divBdr>
                    <w:top w:val="none" w:sz="0" w:space="0" w:color="auto"/>
                    <w:left w:val="none" w:sz="0" w:space="0" w:color="auto"/>
                    <w:bottom w:val="none" w:sz="0" w:space="0" w:color="auto"/>
                    <w:right w:val="none" w:sz="0" w:space="0" w:color="auto"/>
                  </w:divBdr>
                  <w:divsChild>
                    <w:div w:id="272442705">
                      <w:marLeft w:val="0"/>
                      <w:marRight w:val="0"/>
                      <w:marTop w:val="0"/>
                      <w:marBottom w:val="0"/>
                      <w:divBdr>
                        <w:top w:val="none" w:sz="0" w:space="0" w:color="auto"/>
                        <w:left w:val="none" w:sz="0" w:space="0" w:color="auto"/>
                        <w:bottom w:val="none" w:sz="0" w:space="0" w:color="auto"/>
                        <w:right w:val="none" w:sz="0" w:space="0" w:color="auto"/>
                      </w:divBdr>
                      <w:divsChild>
                        <w:div w:id="1553345536">
                          <w:marLeft w:val="0"/>
                          <w:marRight w:val="0"/>
                          <w:marTop w:val="0"/>
                          <w:marBottom w:val="0"/>
                          <w:divBdr>
                            <w:top w:val="none" w:sz="0" w:space="0" w:color="auto"/>
                            <w:left w:val="none" w:sz="0" w:space="0" w:color="auto"/>
                            <w:bottom w:val="none" w:sz="0" w:space="0" w:color="auto"/>
                            <w:right w:val="none" w:sz="0" w:space="0" w:color="auto"/>
                          </w:divBdr>
                          <w:divsChild>
                            <w:div w:id="548417712">
                              <w:marLeft w:val="0"/>
                              <w:marRight w:val="0"/>
                              <w:marTop w:val="0"/>
                              <w:marBottom w:val="0"/>
                              <w:divBdr>
                                <w:top w:val="none" w:sz="0" w:space="0" w:color="auto"/>
                                <w:left w:val="none" w:sz="0" w:space="0" w:color="auto"/>
                                <w:bottom w:val="none" w:sz="0" w:space="0" w:color="auto"/>
                                <w:right w:val="none" w:sz="0" w:space="0" w:color="auto"/>
                              </w:divBdr>
                              <w:divsChild>
                                <w:div w:id="436563296">
                                  <w:marLeft w:val="0"/>
                                  <w:marRight w:val="0"/>
                                  <w:marTop w:val="0"/>
                                  <w:marBottom w:val="0"/>
                                  <w:divBdr>
                                    <w:top w:val="single" w:sz="6" w:space="0" w:color="F5F5F5"/>
                                    <w:left w:val="single" w:sz="6" w:space="0" w:color="F5F5F5"/>
                                    <w:bottom w:val="single" w:sz="6" w:space="0" w:color="F5F5F5"/>
                                    <w:right w:val="single" w:sz="6" w:space="0" w:color="F5F5F5"/>
                                  </w:divBdr>
                                  <w:divsChild>
                                    <w:div w:id="2001884453">
                                      <w:marLeft w:val="0"/>
                                      <w:marRight w:val="0"/>
                                      <w:marTop w:val="0"/>
                                      <w:marBottom w:val="0"/>
                                      <w:divBdr>
                                        <w:top w:val="none" w:sz="0" w:space="0" w:color="auto"/>
                                        <w:left w:val="none" w:sz="0" w:space="0" w:color="auto"/>
                                        <w:bottom w:val="none" w:sz="0" w:space="0" w:color="auto"/>
                                        <w:right w:val="none" w:sz="0" w:space="0" w:color="auto"/>
                                      </w:divBdr>
                                      <w:divsChild>
                                        <w:div w:id="103450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9099569">
      <w:bodyDiv w:val="1"/>
      <w:marLeft w:val="0"/>
      <w:marRight w:val="0"/>
      <w:marTop w:val="0"/>
      <w:marBottom w:val="0"/>
      <w:divBdr>
        <w:top w:val="none" w:sz="0" w:space="0" w:color="auto"/>
        <w:left w:val="none" w:sz="0" w:space="0" w:color="auto"/>
        <w:bottom w:val="none" w:sz="0" w:space="0" w:color="auto"/>
        <w:right w:val="none" w:sz="0" w:space="0" w:color="auto"/>
      </w:divBdr>
      <w:divsChild>
        <w:div w:id="1894151272">
          <w:marLeft w:val="0"/>
          <w:marRight w:val="0"/>
          <w:marTop w:val="0"/>
          <w:marBottom w:val="0"/>
          <w:divBdr>
            <w:top w:val="none" w:sz="0" w:space="0" w:color="auto"/>
            <w:left w:val="none" w:sz="0" w:space="0" w:color="auto"/>
            <w:bottom w:val="none" w:sz="0" w:space="0" w:color="auto"/>
            <w:right w:val="none" w:sz="0" w:space="0" w:color="auto"/>
          </w:divBdr>
          <w:divsChild>
            <w:div w:id="1218084272">
              <w:marLeft w:val="0"/>
              <w:marRight w:val="0"/>
              <w:marTop w:val="0"/>
              <w:marBottom w:val="0"/>
              <w:divBdr>
                <w:top w:val="none" w:sz="0" w:space="0" w:color="auto"/>
                <w:left w:val="none" w:sz="0" w:space="0" w:color="auto"/>
                <w:bottom w:val="none" w:sz="0" w:space="0" w:color="auto"/>
                <w:right w:val="none" w:sz="0" w:space="0" w:color="auto"/>
              </w:divBdr>
              <w:divsChild>
                <w:div w:id="1383023312">
                  <w:marLeft w:val="0"/>
                  <w:marRight w:val="0"/>
                  <w:marTop w:val="0"/>
                  <w:marBottom w:val="0"/>
                  <w:divBdr>
                    <w:top w:val="none" w:sz="0" w:space="0" w:color="auto"/>
                    <w:left w:val="none" w:sz="0" w:space="0" w:color="auto"/>
                    <w:bottom w:val="none" w:sz="0" w:space="0" w:color="auto"/>
                    <w:right w:val="none" w:sz="0" w:space="0" w:color="auto"/>
                  </w:divBdr>
                  <w:divsChild>
                    <w:div w:id="1199200741">
                      <w:marLeft w:val="0"/>
                      <w:marRight w:val="0"/>
                      <w:marTop w:val="0"/>
                      <w:marBottom w:val="0"/>
                      <w:divBdr>
                        <w:top w:val="none" w:sz="0" w:space="0" w:color="auto"/>
                        <w:left w:val="none" w:sz="0" w:space="0" w:color="auto"/>
                        <w:bottom w:val="none" w:sz="0" w:space="0" w:color="auto"/>
                        <w:right w:val="none" w:sz="0" w:space="0" w:color="auto"/>
                      </w:divBdr>
                      <w:divsChild>
                        <w:div w:id="69885203">
                          <w:marLeft w:val="0"/>
                          <w:marRight w:val="0"/>
                          <w:marTop w:val="0"/>
                          <w:marBottom w:val="0"/>
                          <w:divBdr>
                            <w:top w:val="none" w:sz="0" w:space="0" w:color="auto"/>
                            <w:left w:val="none" w:sz="0" w:space="0" w:color="auto"/>
                            <w:bottom w:val="none" w:sz="0" w:space="0" w:color="auto"/>
                            <w:right w:val="none" w:sz="0" w:space="0" w:color="auto"/>
                          </w:divBdr>
                          <w:divsChild>
                            <w:div w:id="2098362880">
                              <w:marLeft w:val="0"/>
                              <w:marRight w:val="0"/>
                              <w:marTop w:val="0"/>
                              <w:marBottom w:val="0"/>
                              <w:divBdr>
                                <w:top w:val="none" w:sz="0" w:space="0" w:color="auto"/>
                                <w:left w:val="none" w:sz="0" w:space="0" w:color="auto"/>
                                <w:bottom w:val="none" w:sz="0" w:space="0" w:color="auto"/>
                                <w:right w:val="none" w:sz="0" w:space="0" w:color="auto"/>
                              </w:divBdr>
                              <w:divsChild>
                                <w:div w:id="1693342299">
                                  <w:marLeft w:val="0"/>
                                  <w:marRight w:val="0"/>
                                  <w:marTop w:val="0"/>
                                  <w:marBottom w:val="0"/>
                                  <w:divBdr>
                                    <w:top w:val="single" w:sz="6" w:space="0" w:color="F5F5F5"/>
                                    <w:left w:val="single" w:sz="6" w:space="0" w:color="F5F5F5"/>
                                    <w:bottom w:val="single" w:sz="6" w:space="0" w:color="F5F5F5"/>
                                    <w:right w:val="single" w:sz="6" w:space="0" w:color="F5F5F5"/>
                                  </w:divBdr>
                                  <w:divsChild>
                                    <w:div w:id="691146182">
                                      <w:marLeft w:val="0"/>
                                      <w:marRight w:val="0"/>
                                      <w:marTop w:val="0"/>
                                      <w:marBottom w:val="0"/>
                                      <w:divBdr>
                                        <w:top w:val="none" w:sz="0" w:space="0" w:color="auto"/>
                                        <w:left w:val="none" w:sz="0" w:space="0" w:color="auto"/>
                                        <w:bottom w:val="none" w:sz="0" w:space="0" w:color="auto"/>
                                        <w:right w:val="none" w:sz="0" w:space="0" w:color="auto"/>
                                      </w:divBdr>
                                      <w:divsChild>
                                        <w:div w:id="51199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2320515">
      <w:bodyDiv w:val="1"/>
      <w:marLeft w:val="0"/>
      <w:marRight w:val="0"/>
      <w:marTop w:val="0"/>
      <w:marBottom w:val="0"/>
      <w:divBdr>
        <w:top w:val="none" w:sz="0" w:space="0" w:color="auto"/>
        <w:left w:val="none" w:sz="0" w:space="0" w:color="auto"/>
        <w:bottom w:val="none" w:sz="0" w:space="0" w:color="auto"/>
        <w:right w:val="none" w:sz="0" w:space="0" w:color="auto"/>
      </w:divBdr>
      <w:divsChild>
        <w:div w:id="222259113">
          <w:marLeft w:val="0"/>
          <w:marRight w:val="0"/>
          <w:marTop w:val="0"/>
          <w:marBottom w:val="0"/>
          <w:divBdr>
            <w:top w:val="none" w:sz="0" w:space="0" w:color="auto"/>
            <w:left w:val="none" w:sz="0" w:space="0" w:color="auto"/>
            <w:bottom w:val="none" w:sz="0" w:space="0" w:color="auto"/>
            <w:right w:val="none" w:sz="0" w:space="0" w:color="auto"/>
          </w:divBdr>
          <w:divsChild>
            <w:div w:id="645282050">
              <w:marLeft w:val="0"/>
              <w:marRight w:val="0"/>
              <w:marTop w:val="0"/>
              <w:marBottom w:val="0"/>
              <w:divBdr>
                <w:top w:val="none" w:sz="0" w:space="0" w:color="auto"/>
                <w:left w:val="none" w:sz="0" w:space="0" w:color="auto"/>
                <w:bottom w:val="none" w:sz="0" w:space="0" w:color="auto"/>
                <w:right w:val="none" w:sz="0" w:space="0" w:color="auto"/>
              </w:divBdr>
              <w:divsChild>
                <w:div w:id="1789816814">
                  <w:marLeft w:val="0"/>
                  <w:marRight w:val="0"/>
                  <w:marTop w:val="0"/>
                  <w:marBottom w:val="0"/>
                  <w:divBdr>
                    <w:top w:val="none" w:sz="0" w:space="0" w:color="auto"/>
                    <w:left w:val="none" w:sz="0" w:space="0" w:color="auto"/>
                    <w:bottom w:val="none" w:sz="0" w:space="0" w:color="auto"/>
                    <w:right w:val="none" w:sz="0" w:space="0" w:color="auto"/>
                  </w:divBdr>
                  <w:divsChild>
                    <w:div w:id="1525553403">
                      <w:marLeft w:val="0"/>
                      <w:marRight w:val="0"/>
                      <w:marTop w:val="0"/>
                      <w:marBottom w:val="0"/>
                      <w:divBdr>
                        <w:top w:val="none" w:sz="0" w:space="0" w:color="auto"/>
                        <w:left w:val="none" w:sz="0" w:space="0" w:color="auto"/>
                        <w:bottom w:val="none" w:sz="0" w:space="0" w:color="auto"/>
                        <w:right w:val="none" w:sz="0" w:space="0" w:color="auto"/>
                      </w:divBdr>
                      <w:divsChild>
                        <w:div w:id="1062407258">
                          <w:marLeft w:val="0"/>
                          <w:marRight w:val="0"/>
                          <w:marTop w:val="0"/>
                          <w:marBottom w:val="0"/>
                          <w:divBdr>
                            <w:top w:val="none" w:sz="0" w:space="0" w:color="auto"/>
                            <w:left w:val="none" w:sz="0" w:space="0" w:color="auto"/>
                            <w:bottom w:val="none" w:sz="0" w:space="0" w:color="auto"/>
                            <w:right w:val="none" w:sz="0" w:space="0" w:color="auto"/>
                          </w:divBdr>
                          <w:divsChild>
                            <w:div w:id="89474808">
                              <w:marLeft w:val="0"/>
                              <w:marRight w:val="0"/>
                              <w:marTop w:val="0"/>
                              <w:marBottom w:val="0"/>
                              <w:divBdr>
                                <w:top w:val="none" w:sz="0" w:space="0" w:color="auto"/>
                                <w:left w:val="none" w:sz="0" w:space="0" w:color="auto"/>
                                <w:bottom w:val="none" w:sz="0" w:space="0" w:color="auto"/>
                                <w:right w:val="none" w:sz="0" w:space="0" w:color="auto"/>
                              </w:divBdr>
                              <w:divsChild>
                                <w:div w:id="1940794795">
                                  <w:marLeft w:val="0"/>
                                  <w:marRight w:val="0"/>
                                  <w:marTop w:val="0"/>
                                  <w:marBottom w:val="0"/>
                                  <w:divBdr>
                                    <w:top w:val="none" w:sz="0" w:space="0" w:color="auto"/>
                                    <w:left w:val="none" w:sz="0" w:space="0" w:color="auto"/>
                                    <w:bottom w:val="none" w:sz="0" w:space="0" w:color="auto"/>
                                    <w:right w:val="none" w:sz="0" w:space="0" w:color="auto"/>
                                  </w:divBdr>
                                  <w:divsChild>
                                    <w:div w:id="1146165680">
                                      <w:marLeft w:val="0"/>
                                      <w:marRight w:val="0"/>
                                      <w:marTop w:val="0"/>
                                      <w:marBottom w:val="0"/>
                                      <w:divBdr>
                                        <w:top w:val="none" w:sz="0" w:space="0" w:color="auto"/>
                                        <w:left w:val="none" w:sz="0" w:space="0" w:color="auto"/>
                                        <w:bottom w:val="none" w:sz="0" w:space="0" w:color="auto"/>
                                        <w:right w:val="none" w:sz="0" w:space="0" w:color="auto"/>
                                      </w:divBdr>
                                      <w:divsChild>
                                        <w:div w:id="1229999198">
                                          <w:marLeft w:val="0"/>
                                          <w:marRight w:val="0"/>
                                          <w:marTop w:val="0"/>
                                          <w:marBottom w:val="0"/>
                                          <w:divBdr>
                                            <w:top w:val="none" w:sz="0" w:space="0" w:color="auto"/>
                                            <w:left w:val="none" w:sz="0" w:space="0" w:color="auto"/>
                                            <w:bottom w:val="none" w:sz="0" w:space="0" w:color="auto"/>
                                            <w:right w:val="none" w:sz="0" w:space="0" w:color="auto"/>
                                          </w:divBdr>
                                          <w:divsChild>
                                            <w:div w:id="1556233002">
                                              <w:marLeft w:val="0"/>
                                              <w:marRight w:val="0"/>
                                              <w:marTop w:val="0"/>
                                              <w:marBottom w:val="0"/>
                                              <w:divBdr>
                                                <w:top w:val="single" w:sz="4" w:space="0" w:color="F5F5F5"/>
                                                <w:left w:val="single" w:sz="4" w:space="0" w:color="F5F5F5"/>
                                                <w:bottom w:val="single" w:sz="4" w:space="0" w:color="F5F5F5"/>
                                                <w:right w:val="single" w:sz="4" w:space="0" w:color="F5F5F5"/>
                                              </w:divBdr>
                                              <w:divsChild>
                                                <w:div w:id="953443200">
                                                  <w:marLeft w:val="0"/>
                                                  <w:marRight w:val="0"/>
                                                  <w:marTop w:val="0"/>
                                                  <w:marBottom w:val="0"/>
                                                  <w:divBdr>
                                                    <w:top w:val="none" w:sz="0" w:space="0" w:color="auto"/>
                                                    <w:left w:val="none" w:sz="0" w:space="0" w:color="auto"/>
                                                    <w:bottom w:val="none" w:sz="0" w:space="0" w:color="auto"/>
                                                    <w:right w:val="none" w:sz="0" w:space="0" w:color="auto"/>
                                                  </w:divBdr>
                                                  <w:divsChild>
                                                    <w:div w:id="37639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2533535">
      <w:bodyDiv w:val="1"/>
      <w:marLeft w:val="0"/>
      <w:marRight w:val="0"/>
      <w:marTop w:val="0"/>
      <w:marBottom w:val="0"/>
      <w:divBdr>
        <w:top w:val="none" w:sz="0" w:space="0" w:color="auto"/>
        <w:left w:val="none" w:sz="0" w:space="0" w:color="auto"/>
        <w:bottom w:val="none" w:sz="0" w:space="0" w:color="auto"/>
        <w:right w:val="none" w:sz="0" w:space="0" w:color="auto"/>
      </w:divBdr>
      <w:divsChild>
        <w:div w:id="1790929223">
          <w:marLeft w:val="0"/>
          <w:marRight w:val="0"/>
          <w:marTop w:val="0"/>
          <w:marBottom w:val="0"/>
          <w:divBdr>
            <w:top w:val="none" w:sz="0" w:space="0" w:color="auto"/>
            <w:left w:val="none" w:sz="0" w:space="0" w:color="auto"/>
            <w:bottom w:val="none" w:sz="0" w:space="0" w:color="auto"/>
            <w:right w:val="none" w:sz="0" w:space="0" w:color="auto"/>
          </w:divBdr>
          <w:divsChild>
            <w:div w:id="570888329">
              <w:marLeft w:val="0"/>
              <w:marRight w:val="0"/>
              <w:marTop w:val="0"/>
              <w:marBottom w:val="0"/>
              <w:divBdr>
                <w:top w:val="none" w:sz="0" w:space="0" w:color="auto"/>
                <w:left w:val="none" w:sz="0" w:space="0" w:color="auto"/>
                <w:bottom w:val="none" w:sz="0" w:space="0" w:color="auto"/>
                <w:right w:val="none" w:sz="0" w:space="0" w:color="auto"/>
              </w:divBdr>
              <w:divsChild>
                <w:div w:id="729620153">
                  <w:marLeft w:val="0"/>
                  <w:marRight w:val="0"/>
                  <w:marTop w:val="0"/>
                  <w:marBottom w:val="0"/>
                  <w:divBdr>
                    <w:top w:val="none" w:sz="0" w:space="0" w:color="auto"/>
                    <w:left w:val="none" w:sz="0" w:space="0" w:color="auto"/>
                    <w:bottom w:val="none" w:sz="0" w:space="0" w:color="auto"/>
                    <w:right w:val="none" w:sz="0" w:space="0" w:color="auto"/>
                  </w:divBdr>
                  <w:divsChild>
                    <w:div w:id="961300466">
                      <w:marLeft w:val="0"/>
                      <w:marRight w:val="0"/>
                      <w:marTop w:val="0"/>
                      <w:marBottom w:val="0"/>
                      <w:divBdr>
                        <w:top w:val="none" w:sz="0" w:space="0" w:color="auto"/>
                        <w:left w:val="none" w:sz="0" w:space="0" w:color="auto"/>
                        <w:bottom w:val="none" w:sz="0" w:space="0" w:color="auto"/>
                        <w:right w:val="none" w:sz="0" w:space="0" w:color="auto"/>
                      </w:divBdr>
                      <w:divsChild>
                        <w:div w:id="2038042500">
                          <w:marLeft w:val="0"/>
                          <w:marRight w:val="0"/>
                          <w:marTop w:val="0"/>
                          <w:marBottom w:val="0"/>
                          <w:divBdr>
                            <w:top w:val="none" w:sz="0" w:space="0" w:color="auto"/>
                            <w:left w:val="none" w:sz="0" w:space="0" w:color="auto"/>
                            <w:bottom w:val="none" w:sz="0" w:space="0" w:color="auto"/>
                            <w:right w:val="none" w:sz="0" w:space="0" w:color="auto"/>
                          </w:divBdr>
                          <w:divsChild>
                            <w:div w:id="1786804946">
                              <w:marLeft w:val="0"/>
                              <w:marRight w:val="0"/>
                              <w:marTop w:val="0"/>
                              <w:marBottom w:val="0"/>
                              <w:divBdr>
                                <w:top w:val="none" w:sz="0" w:space="0" w:color="auto"/>
                                <w:left w:val="none" w:sz="0" w:space="0" w:color="auto"/>
                                <w:bottom w:val="none" w:sz="0" w:space="0" w:color="auto"/>
                                <w:right w:val="none" w:sz="0" w:space="0" w:color="auto"/>
                              </w:divBdr>
                              <w:divsChild>
                                <w:div w:id="68625803">
                                  <w:marLeft w:val="0"/>
                                  <w:marRight w:val="0"/>
                                  <w:marTop w:val="0"/>
                                  <w:marBottom w:val="0"/>
                                  <w:divBdr>
                                    <w:top w:val="none" w:sz="0" w:space="0" w:color="auto"/>
                                    <w:left w:val="none" w:sz="0" w:space="0" w:color="auto"/>
                                    <w:bottom w:val="none" w:sz="0" w:space="0" w:color="auto"/>
                                    <w:right w:val="none" w:sz="0" w:space="0" w:color="auto"/>
                                  </w:divBdr>
                                  <w:divsChild>
                                    <w:div w:id="78336626">
                                      <w:marLeft w:val="0"/>
                                      <w:marRight w:val="0"/>
                                      <w:marTop w:val="0"/>
                                      <w:marBottom w:val="0"/>
                                      <w:divBdr>
                                        <w:top w:val="none" w:sz="0" w:space="0" w:color="auto"/>
                                        <w:left w:val="none" w:sz="0" w:space="0" w:color="auto"/>
                                        <w:bottom w:val="none" w:sz="0" w:space="0" w:color="auto"/>
                                        <w:right w:val="none" w:sz="0" w:space="0" w:color="auto"/>
                                      </w:divBdr>
                                      <w:divsChild>
                                        <w:div w:id="1110005866">
                                          <w:marLeft w:val="0"/>
                                          <w:marRight w:val="0"/>
                                          <w:marTop w:val="0"/>
                                          <w:marBottom w:val="0"/>
                                          <w:divBdr>
                                            <w:top w:val="none" w:sz="0" w:space="0" w:color="auto"/>
                                            <w:left w:val="none" w:sz="0" w:space="0" w:color="auto"/>
                                            <w:bottom w:val="none" w:sz="0" w:space="0" w:color="auto"/>
                                            <w:right w:val="none" w:sz="0" w:space="0" w:color="auto"/>
                                          </w:divBdr>
                                          <w:divsChild>
                                            <w:div w:id="395590879">
                                              <w:marLeft w:val="0"/>
                                              <w:marRight w:val="0"/>
                                              <w:marTop w:val="0"/>
                                              <w:marBottom w:val="0"/>
                                              <w:divBdr>
                                                <w:top w:val="single" w:sz="4" w:space="0" w:color="F5F5F5"/>
                                                <w:left w:val="single" w:sz="4" w:space="0" w:color="F5F5F5"/>
                                                <w:bottom w:val="single" w:sz="4" w:space="0" w:color="F5F5F5"/>
                                                <w:right w:val="single" w:sz="4" w:space="0" w:color="F5F5F5"/>
                                              </w:divBdr>
                                              <w:divsChild>
                                                <w:div w:id="611672715">
                                                  <w:marLeft w:val="0"/>
                                                  <w:marRight w:val="0"/>
                                                  <w:marTop w:val="0"/>
                                                  <w:marBottom w:val="0"/>
                                                  <w:divBdr>
                                                    <w:top w:val="none" w:sz="0" w:space="0" w:color="auto"/>
                                                    <w:left w:val="none" w:sz="0" w:space="0" w:color="auto"/>
                                                    <w:bottom w:val="none" w:sz="0" w:space="0" w:color="auto"/>
                                                    <w:right w:val="none" w:sz="0" w:space="0" w:color="auto"/>
                                                  </w:divBdr>
                                                  <w:divsChild>
                                                    <w:div w:id="9714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100E39-B742-41C9-AF68-1AF0FF7D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5944</Words>
  <Characters>32695</Characters>
  <Application>Microsoft Office Word</Application>
  <DocSecurity>0</DocSecurity>
  <Lines>272</Lines>
  <Paragraphs>77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eca</Company>
  <LinksUpToDate>false</LinksUpToDate>
  <CharactersWithSpaces>38562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kane</dc:creator>
  <cp:keywords/>
  <cp:lastModifiedBy>jouibli</cp:lastModifiedBy>
  <cp:revision>7</cp:revision>
  <cp:lastPrinted>2013-01-29T11:34:00Z</cp:lastPrinted>
  <dcterms:created xsi:type="dcterms:W3CDTF">2013-02-10T16:27:00Z</dcterms:created>
  <dcterms:modified xsi:type="dcterms:W3CDTF">2013-02-10T22:19:00Z</dcterms:modified>
</cp:coreProperties>
</file>